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730EEA0" w:rsidR="00E66558" w:rsidRDefault="009D71E8">
      <w:pPr>
        <w:pStyle w:val="Heading10"/>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616D0CC" w:rsidR="00E66558" w:rsidRPr="00F82B50" w:rsidRDefault="00990FF1">
            <w:pPr>
              <w:pStyle w:val="TableRow"/>
              <w:rPr>
                <w:sz w:val="20"/>
              </w:rPr>
            </w:pPr>
            <w:r w:rsidRPr="00F82B50">
              <w:rPr>
                <w:sz w:val="20"/>
              </w:rPr>
              <w:t xml:space="preserve">Berkley First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9B3663E" w:rsidR="00E66558" w:rsidRPr="00F82B50" w:rsidRDefault="00990FF1">
            <w:pPr>
              <w:pStyle w:val="TableRow"/>
              <w:rPr>
                <w:sz w:val="20"/>
              </w:rPr>
            </w:pPr>
            <w:r w:rsidRPr="00F82B50">
              <w:rPr>
                <w:sz w:val="20"/>
              </w:rPr>
              <w:t xml:space="preserve">100 (October Census 103)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EAFEB99" w:rsidR="00E66558" w:rsidRPr="00F82B50" w:rsidRDefault="00990FF1">
            <w:pPr>
              <w:pStyle w:val="TableRow"/>
              <w:rPr>
                <w:sz w:val="20"/>
              </w:rPr>
            </w:pPr>
            <w:r w:rsidRPr="00F82B50">
              <w:rPr>
                <w:color w:val="auto"/>
                <w:sz w:val="20"/>
              </w:rPr>
              <w:t xml:space="preserve">5%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BC2F5" w14:textId="77777777" w:rsidR="00E66558" w:rsidRDefault="00C35280">
            <w:pPr>
              <w:pStyle w:val="TableRow"/>
              <w:rPr>
                <w:sz w:val="20"/>
              </w:rPr>
            </w:pPr>
            <w:r>
              <w:rPr>
                <w:sz w:val="20"/>
              </w:rPr>
              <w:t xml:space="preserve">2021 – 2024 </w:t>
            </w:r>
          </w:p>
          <w:p w14:paraId="2A7D54C2" w14:textId="59387560" w:rsidR="00C35280" w:rsidRPr="00F82B50" w:rsidRDefault="00C35280">
            <w:pPr>
              <w:pStyle w:val="TableRow"/>
              <w:rPr>
                <w:sz w:val="20"/>
              </w:rPr>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6EFF46" w:rsidR="00E66558" w:rsidRPr="00F82B50" w:rsidRDefault="00990FF1">
            <w:pPr>
              <w:pStyle w:val="TableRow"/>
              <w:rPr>
                <w:sz w:val="20"/>
              </w:rPr>
            </w:pPr>
            <w:r w:rsidRPr="00F82B50">
              <w:rPr>
                <w:sz w:val="20"/>
              </w:rPr>
              <w:t xml:space="preserve">September 2021 </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E9721B9" w:rsidR="00E66558" w:rsidRPr="00F82B50" w:rsidRDefault="00C35280">
            <w:pPr>
              <w:pStyle w:val="TableRow"/>
              <w:rPr>
                <w:sz w:val="20"/>
              </w:rPr>
            </w:pPr>
            <w:r>
              <w:rPr>
                <w:sz w:val="20"/>
              </w:rPr>
              <w:t xml:space="preserve">April </w:t>
            </w:r>
            <w:r w:rsidR="00990FF1" w:rsidRPr="00F82B50">
              <w:rPr>
                <w:sz w:val="20"/>
              </w:rPr>
              <w:t xml:space="preserve"> 2022 </w:t>
            </w:r>
            <w:r w:rsidR="007C5DE4">
              <w:rPr>
                <w:sz w:val="20"/>
              </w:rPr>
              <w:t>and January 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F76CF3D" w:rsidR="00E66558" w:rsidRPr="00F82B50" w:rsidRDefault="00C35280">
            <w:pPr>
              <w:pStyle w:val="TableRow"/>
              <w:rPr>
                <w:sz w:val="20"/>
              </w:rPr>
            </w:pPr>
            <w:r>
              <w:rPr>
                <w:sz w:val="20"/>
              </w:rPr>
              <w:t>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50EF6D1" w:rsidR="00E66558" w:rsidRPr="00F82B50" w:rsidRDefault="008B7079">
            <w:pPr>
              <w:pStyle w:val="TableRow"/>
              <w:rPr>
                <w:sz w:val="20"/>
              </w:rPr>
            </w:pPr>
            <w:r>
              <w:rPr>
                <w:sz w:val="20"/>
              </w:rPr>
              <w:t>Suzanne Thompson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196926" w:rsidR="00E66558" w:rsidRPr="00F82B50" w:rsidRDefault="00990FF1">
            <w:pPr>
              <w:pStyle w:val="TableRow"/>
              <w:rPr>
                <w:sz w:val="20"/>
              </w:rPr>
            </w:pPr>
            <w:r w:rsidRPr="00F82B50">
              <w:rPr>
                <w:sz w:val="20"/>
              </w:rPr>
              <w:t xml:space="preserve">Ronnie Crossman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3F1F0A" w:rsidR="00E66558" w:rsidRPr="00F82B50" w:rsidRDefault="009D71E8">
            <w:pPr>
              <w:pStyle w:val="TableRow"/>
              <w:rPr>
                <w:sz w:val="20"/>
              </w:rPr>
            </w:pPr>
            <w:r w:rsidRPr="00F82B50">
              <w:rPr>
                <w:sz w:val="20"/>
              </w:rPr>
              <w:t>£</w:t>
            </w:r>
            <w:r w:rsidR="00990FF1" w:rsidRPr="00F82B50">
              <w:rPr>
                <w:sz w:val="20"/>
              </w:rPr>
              <w:t>7035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BB6E093" w:rsidR="00E66558" w:rsidRPr="00F82B50" w:rsidRDefault="009D71E8">
            <w:pPr>
              <w:pStyle w:val="TableRow"/>
              <w:rPr>
                <w:sz w:val="20"/>
              </w:rPr>
            </w:pPr>
            <w:r w:rsidRPr="00F82B50">
              <w:rPr>
                <w:sz w:val="20"/>
              </w:rPr>
              <w:t>£</w:t>
            </w:r>
            <w:r w:rsidR="007C5DE4">
              <w:rPr>
                <w:sz w:val="20"/>
              </w:rPr>
              <w:t>250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6BE1A61" w:rsidR="00E66558" w:rsidRPr="00F82B50" w:rsidRDefault="009D71E8">
            <w:pPr>
              <w:pStyle w:val="TableRow"/>
              <w:rPr>
                <w:sz w:val="20"/>
              </w:rPr>
            </w:pPr>
            <w:r w:rsidRPr="00F82B50">
              <w:rPr>
                <w:sz w:val="20"/>
              </w:rPr>
              <w:t>£</w:t>
            </w:r>
            <w:r w:rsidR="00990FF1" w:rsidRPr="00F82B50">
              <w:rPr>
                <w:sz w:val="20"/>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DD25A63" w:rsidR="00E66558" w:rsidRPr="00F82B50" w:rsidRDefault="007C5DE4">
            <w:pPr>
              <w:pStyle w:val="TableRow"/>
              <w:rPr>
                <w:sz w:val="20"/>
              </w:rPr>
            </w:pPr>
            <w:r>
              <w:rPr>
                <w:sz w:val="20"/>
              </w:rPr>
              <w:t>£7,275</w:t>
            </w:r>
            <w:r w:rsidR="00E43985">
              <w:rPr>
                <w:sz w:val="20"/>
              </w:rPr>
              <w:t>.92</w:t>
            </w:r>
          </w:p>
        </w:tc>
      </w:tr>
    </w:tbl>
    <w:p w14:paraId="2A7D54E4" w14:textId="77777777" w:rsidR="00E66558" w:rsidRDefault="009D71E8">
      <w:pPr>
        <w:pStyle w:val="Heading10"/>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8B707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BED6" w14:textId="62C071B5" w:rsidR="00C35CC0" w:rsidRPr="008B7079" w:rsidRDefault="00C35CC0" w:rsidP="00C35CC0">
            <w:pPr>
              <w:jc w:val="center"/>
              <w:rPr>
                <w:rFonts w:ascii="Comic Sans MS" w:hAnsi="Comic Sans MS" w:cs="Calibri"/>
                <w:b/>
                <w:bCs/>
                <w:iCs/>
                <w:sz w:val="22"/>
                <w:szCs w:val="22"/>
              </w:rPr>
            </w:pPr>
            <w:r w:rsidRPr="008B7079">
              <w:rPr>
                <w:noProof/>
                <w:sz w:val="22"/>
                <w:szCs w:val="22"/>
              </w:rPr>
              <w:drawing>
                <wp:inline distT="0" distB="0" distL="0" distR="0" wp14:anchorId="7588AD0F" wp14:editId="691B14A5">
                  <wp:extent cx="647700" cy="595884"/>
                  <wp:effectExtent l="0" t="0" r="0" b="0"/>
                  <wp:docPr id="1" name="Picture 1" descr="https://www.berkleyschool.co.uk/wp-content/uploads/2017/05/Berkley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rkleyschool.co.uk/wp-content/uploads/2017/05/Berkley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332" cy="597386"/>
                          </a:xfrm>
                          <a:prstGeom prst="rect">
                            <a:avLst/>
                          </a:prstGeom>
                          <a:noFill/>
                          <a:ln>
                            <a:noFill/>
                          </a:ln>
                        </pic:spPr>
                      </pic:pic>
                    </a:graphicData>
                  </a:graphic>
                </wp:inline>
              </w:drawing>
            </w:r>
          </w:p>
          <w:p w14:paraId="78C4D28F" w14:textId="77777777" w:rsidR="00C35CC0" w:rsidRPr="008B7079" w:rsidRDefault="00C35CC0" w:rsidP="00C35CC0">
            <w:pPr>
              <w:rPr>
                <w:rFonts w:cs="Arial"/>
                <w:b/>
                <w:bCs/>
                <w:i/>
                <w:iCs/>
                <w:sz w:val="22"/>
                <w:szCs w:val="22"/>
              </w:rPr>
            </w:pPr>
            <w:r w:rsidRPr="008B7079">
              <w:rPr>
                <w:rFonts w:cs="Arial"/>
                <w:b/>
                <w:bCs/>
                <w:i/>
                <w:iCs/>
                <w:sz w:val="22"/>
                <w:szCs w:val="22"/>
              </w:rPr>
              <w:t>We are a small school, with big ideas, adopting a creative approach to ensure that every child is supported in order to flourish and thrive; to see and develop their true potential.  Everything is underpinned by our Christian values of which we are proud. We inspire young minds by living out these Christian values every day.  </w:t>
            </w:r>
          </w:p>
          <w:p w14:paraId="31CEA858" w14:textId="77777777" w:rsidR="00C35CC0" w:rsidRPr="008B7079" w:rsidRDefault="00C35CC0" w:rsidP="00C35CC0">
            <w:pPr>
              <w:rPr>
                <w:rFonts w:cs="Arial"/>
                <w:b/>
                <w:bCs/>
                <w:i/>
                <w:iCs/>
                <w:sz w:val="22"/>
                <w:szCs w:val="22"/>
              </w:rPr>
            </w:pPr>
            <w:r w:rsidRPr="008B7079">
              <w:rPr>
                <w:rFonts w:cs="Arial"/>
                <w:b/>
                <w:bCs/>
                <w:i/>
                <w:iCs/>
                <w:sz w:val="22"/>
                <w:szCs w:val="22"/>
              </w:rPr>
              <w:t>Our vision and ethos of the school is based on the sermon of the mount, Matthew 5:14- 16; “You are the light that gives light to the world. In the same way, let your light shine before others, live so that</w:t>
            </w:r>
            <w:r w:rsidRPr="008B7079">
              <w:rPr>
                <w:rFonts w:cs="Arial"/>
                <w:b/>
                <w:bCs/>
                <w:i/>
                <w:iCs/>
                <w:sz w:val="22"/>
                <w:szCs w:val="22"/>
                <w:vertAlign w:val="superscript"/>
              </w:rPr>
              <w:t> </w:t>
            </w:r>
            <w:r w:rsidRPr="008B7079">
              <w:rPr>
                <w:rFonts w:cs="Arial"/>
                <w:b/>
                <w:bCs/>
                <w:i/>
                <w:iCs/>
                <w:sz w:val="22"/>
                <w:szCs w:val="22"/>
              </w:rPr>
              <w:t>they may see your good works.”  </w:t>
            </w:r>
          </w:p>
          <w:p w14:paraId="601CFD20" w14:textId="77777777" w:rsidR="00C35CC0" w:rsidRPr="008B7079" w:rsidRDefault="00C35CC0" w:rsidP="00C35CC0">
            <w:pPr>
              <w:rPr>
                <w:rFonts w:cs="Arial"/>
                <w:b/>
                <w:bCs/>
                <w:i/>
                <w:iCs/>
                <w:sz w:val="22"/>
                <w:szCs w:val="22"/>
              </w:rPr>
            </w:pPr>
            <w:r w:rsidRPr="008B7079">
              <w:rPr>
                <w:rFonts w:cs="Arial"/>
                <w:b/>
                <w:bCs/>
                <w:i/>
                <w:iCs/>
                <w:sz w:val="22"/>
                <w:szCs w:val="22"/>
              </w:rPr>
              <w:t>We are children of the community and guided by Faith. </w:t>
            </w:r>
          </w:p>
          <w:p w14:paraId="1C15987A" w14:textId="77777777" w:rsidR="00F72AA2" w:rsidRPr="005637C6" w:rsidRDefault="00F72AA2" w:rsidP="00F72AA2">
            <w:pPr>
              <w:jc w:val="both"/>
              <w:rPr>
                <w:rFonts w:cs="Arial"/>
                <w:bCs/>
                <w:sz w:val="22"/>
                <w:szCs w:val="22"/>
              </w:rPr>
            </w:pPr>
            <w:r w:rsidRPr="005637C6">
              <w:rPr>
                <w:rFonts w:cs="Arial"/>
                <w:bCs/>
                <w:sz w:val="22"/>
                <w:szCs w:val="22"/>
              </w:rPr>
              <w:t>At Berkley, we believe that the highest possible standards can only be achieved, by having the highest expectations of all learners. Some pupils from disadvantaged backgrounds require additional support; therefore, we will use all the resources available to help them reach their full potential, including the pupil premium grant (PPG).</w:t>
            </w:r>
          </w:p>
          <w:p w14:paraId="5ED64811" w14:textId="1A834948" w:rsidR="008B7079" w:rsidRPr="005637C6" w:rsidRDefault="008B7079" w:rsidP="00F72AA2">
            <w:pPr>
              <w:pStyle w:val="Default"/>
              <w:jc w:val="both"/>
              <w:rPr>
                <w:rFonts w:ascii="Arial" w:hAnsi="Arial" w:cs="Arial"/>
                <w:sz w:val="22"/>
                <w:szCs w:val="22"/>
              </w:rPr>
            </w:pPr>
            <w:r w:rsidRPr="005637C6">
              <w:rPr>
                <w:rFonts w:ascii="Arial" w:hAnsi="Arial" w:cs="Arial"/>
                <w:sz w:val="22"/>
                <w:szCs w:val="22"/>
              </w:rPr>
              <w:t>Our Aim is to use Pupil Premium funding to help us improve and sustain attainment for disadvantaged pupils at our school that is comparable with that of non-disadvantaged pupils nationally.  We believe that all our pupils benefit from high quality teaching every day and we ensure our strategy provides for this with further additional intervention through one to one and small group teaching.</w:t>
            </w:r>
          </w:p>
          <w:p w14:paraId="6484847F" w14:textId="233E37C3" w:rsidR="00F72AA2" w:rsidRPr="008B7079" w:rsidRDefault="00F72AA2" w:rsidP="00F72AA2">
            <w:pPr>
              <w:pStyle w:val="Default"/>
              <w:jc w:val="both"/>
              <w:rPr>
                <w:rFonts w:ascii="Arial" w:hAnsi="Arial" w:cs="Arial"/>
                <w:sz w:val="22"/>
                <w:szCs w:val="22"/>
              </w:rPr>
            </w:pPr>
          </w:p>
          <w:p w14:paraId="173B4651" w14:textId="76B7F12B" w:rsidR="008B7079" w:rsidRPr="008B7079" w:rsidRDefault="00F72AA2" w:rsidP="005B2790">
            <w:pPr>
              <w:pStyle w:val="NoSpacing"/>
              <w:rPr>
                <w:sz w:val="22"/>
                <w:szCs w:val="22"/>
              </w:rPr>
            </w:pPr>
            <w:r w:rsidRPr="008B7079">
              <w:rPr>
                <w:rFonts w:cs="Arial"/>
                <w:sz w:val="22"/>
                <w:szCs w:val="22"/>
              </w:rPr>
              <w:t>We have used previous evaluations of what has worked in our sch</w:t>
            </w:r>
            <w:r w:rsidR="008B7079" w:rsidRPr="008B7079">
              <w:rPr>
                <w:rFonts w:cs="Arial"/>
                <w:sz w:val="22"/>
                <w:szCs w:val="22"/>
              </w:rPr>
              <w:t>ool to inform how to spend the allocation g</w:t>
            </w:r>
            <w:r w:rsidRPr="008B7079">
              <w:rPr>
                <w:rFonts w:cs="Arial"/>
                <w:sz w:val="22"/>
                <w:szCs w:val="22"/>
              </w:rPr>
              <w:t>rants.</w:t>
            </w:r>
            <w:r w:rsidR="008B7079" w:rsidRPr="008B7079">
              <w:rPr>
                <w:sz w:val="22"/>
                <w:szCs w:val="22"/>
              </w:rPr>
              <w:t xml:space="preserve"> Lockdown has seen an increase in pupils’ emotional and social needs that impact on learning with increases in both pupil and adult mental health and wellbeing needs</w:t>
            </w:r>
            <w:r w:rsidR="005637C6">
              <w:rPr>
                <w:sz w:val="22"/>
                <w:szCs w:val="22"/>
              </w:rPr>
              <w:t xml:space="preserve">. We have a staff member fully trained in ELSA and are also applying to have a mental health first aider in school. </w:t>
            </w:r>
          </w:p>
          <w:p w14:paraId="1178D3EE" w14:textId="77777777" w:rsidR="008B7079" w:rsidRPr="008B7079" w:rsidRDefault="008B7079" w:rsidP="005B2790">
            <w:pPr>
              <w:pStyle w:val="NoSpacing"/>
              <w:rPr>
                <w:sz w:val="22"/>
                <w:szCs w:val="22"/>
              </w:rPr>
            </w:pPr>
          </w:p>
          <w:p w14:paraId="4ADBFBBD" w14:textId="66EE181D" w:rsidR="00F72AA2" w:rsidRPr="008B7079" w:rsidRDefault="008B7079" w:rsidP="005B2790">
            <w:pPr>
              <w:pStyle w:val="NoSpacing"/>
              <w:rPr>
                <w:rFonts w:cs="Arial"/>
                <w:sz w:val="22"/>
                <w:szCs w:val="22"/>
              </w:rPr>
            </w:pPr>
            <w:r w:rsidRPr="008B7079">
              <w:rPr>
                <w:rFonts w:cs="Arial"/>
                <w:sz w:val="22"/>
                <w:szCs w:val="22"/>
              </w:rPr>
              <w:t>Our process will be responsive to both common challenges and our pupils’ individual needs, rooted in robust diagnostic assessment, not assumptions about the impact of disadvantage. There may also be complex family situations that prevent children from flourishing. The challenges are varied and there is no “one size fits all” plan for support.</w:t>
            </w:r>
          </w:p>
          <w:p w14:paraId="1AFDE324" w14:textId="7AA02BBC" w:rsidR="001C2556" w:rsidRPr="008B7079" w:rsidRDefault="001C2556" w:rsidP="005B2790">
            <w:pPr>
              <w:pStyle w:val="NoSpacing"/>
              <w:rPr>
                <w:rFonts w:cs="Arial"/>
                <w:sz w:val="22"/>
                <w:szCs w:val="22"/>
              </w:rPr>
            </w:pPr>
          </w:p>
          <w:p w14:paraId="60F523DC" w14:textId="4F1BED7E" w:rsidR="001C2556" w:rsidRPr="005637C6" w:rsidRDefault="001C2556" w:rsidP="005637C6">
            <w:pPr>
              <w:suppressAutoHyphens w:val="0"/>
              <w:autoSpaceDN/>
              <w:spacing w:after="160" w:line="259" w:lineRule="auto"/>
              <w:rPr>
                <w:rFonts w:cs="Arial"/>
                <w:sz w:val="22"/>
                <w:szCs w:val="22"/>
              </w:rPr>
            </w:pPr>
            <w:r w:rsidRPr="008B7079">
              <w:rPr>
                <w:rFonts w:cs="Arial"/>
                <w:sz w:val="22"/>
                <w:szCs w:val="22"/>
              </w:rPr>
              <w:t>Below are just some of the processes and strategies employed by staff at Berkley First School to maximise progress and attainment for pup</w:t>
            </w:r>
            <w:r w:rsidR="005637C6">
              <w:rPr>
                <w:rFonts w:cs="Arial"/>
                <w:sz w:val="22"/>
                <w:szCs w:val="22"/>
              </w:rPr>
              <w:t>ils eligible for pupil premium.</w:t>
            </w:r>
          </w:p>
          <w:p w14:paraId="376D9786" w14:textId="77777777" w:rsidR="001C2556" w:rsidRPr="008B7079" w:rsidRDefault="001C2556" w:rsidP="001C2556">
            <w:pPr>
              <w:pStyle w:val="ListParagraph"/>
              <w:numPr>
                <w:ilvl w:val="0"/>
                <w:numId w:val="0"/>
              </w:numPr>
              <w:suppressAutoHyphens w:val="0"/>
              <w:autoSpaceDN/>
              <w:spacing w:after="160" w:line="259" w:lineRule="auto"/>
              <w:ind w:left="720"/>
              <w:rPr>
                <w:rFonts w:cs="Arial"/>
                <w:sz w:val="22"/>
                <w:szCs w:val="22"/>
              </w:rPr>
            </w:pPr>
          </w:p>
          <w:p w14:paraId="025AB90A" w14:textId="77777777" w:rsidR="001C2556" w:rsidRPr="008B7079" w:rsidRDefault="001C2556" w:rsidP="001C2556">
            <w:pPr>
              <w:pStyle w:val="ListParagraph"/>
              <w:numPr>
                <w:ilvl w:val="0"/>
                <w:numId w:val="23"/>
              </w:numPr>
              <w:suppressAutoHyphens w:val="0"/>
              <w:autoSpaceDN/>
              <w:spacing w:after="160" w:line="259" w:lineRule="auto"/>
              <w:rPr>
                <w:rFonts w:cs="Arial"/>
                <w:sz w:val="22"/>
                <w:szCs w:val="22"/>
              </w:rPr>
            </w:pPr>
            <w:r w:rsidRPr="008B7079">
              <w:rPr>
                <w:rFonts w:cs="Arial"/>
                <w:sz w:val="22"/>
                <w:szCs w:val="22"/>
              </w:rPr>
              <w:t xml:space="preserve">High profile of pupils eligible for free school meals – the high profile of disadvantaged pupils ensures stakeholders are aware of their needs and of the support that is available. Staff are made aware of the achievement data surrounding disadvantaged pupils and the responses that are possible. As a strategic approach is taken all staff have professional respect for the school’s Pupil Premium Project and its outcome. </w:t>
            </w:r>
          </w:p>
          <w:p w14:paraId="6D796170" w14:textId="77777777" w:rsidR="001C2556" w:rsidRPr="008B7079" w:rsidRDefault="001C2556" w:rsidP="001C2556">
            <w:pPr>
              <w:pStyle w:val="ListParagraph"/>
              <w:numPr>
                <w:ilvl w:val="0"/>
                <w:numId w:val="0"/>
              </w:numPr>
              <w:ind w:left="720"/>
              <w:rPr>
                <w:rFonts w:cs="Arial"/>
                <w:sz w:val="22"/>
                <w:szCs w:val="22"/>
              </w:rPr>
            </w:pPr>
          </w:p>
          <w:p w14:paraId="649BF75B" w14:textId="77777777" w:rsidR="001C2556" w:rsidRPr="008B7079" w:rsidRDefault="001C2556" w:rsidP="001C2556">
            <w:pPr>
              <w:pStyle w:val="ListParagraph"/>
              <w:numPr>
                <w:ilvl w:val="0"/>
                <w:numId w:val="23"/>
              </w:numPr>
              <w:suppressAutoHyphens w:val="0"/>
              <w:autoSpaceDN/>
              <w:spacing w:after="160" w:line="259" w:lineRule="auto"/>
              <w:rPr>
                <w:rFonts w:cs="Arial"/>
                <w:sz w:val="22"/>
                <w:szCs w:val="22"/>
              </w:rPr>
            </w:pPr>
            <w:r w:rsidRPr="008B7079">
              <w:rPr>
                <w:rFonts w:cs="Arial"/>
                <w:sz w:val="22"/>
                <w:szCs w:val="22"/>
              </w:rPr>
              <w:lastRenderedPageBreak/>
              <w:t xml:space="preserve">Effective teaching and learning – all staff recognise and accept that the vast majority of pupils’ progress comes out of quality First Teaching and Learning on a day-to-day basis. There is, therefore, a major drive for independent learning, the development of thinking skills and clear assessments that support learning. Staff training has been focused accordingly. </w:t>
            </w:r>
          </w:p>
          <w:p w14:paraId="4E6D3D97" w14:textId="77777777" w:rsidR="001C2556" w:rsidRPr="008B7079" w:rsidRDefault="001C2556" w:rsidP="001C2556">
            <w:pPr>
              <w:pStyle w:val="ListParagraph"/>
              <w:numPr>
                <w:ilvl w:val="0"/>
                <w:numId w:val="0"/>
              </w:numPr>
              <w:ind w:left="720"/>
              <w:rPr>
                <w:rFonts w:cs="Arial"/>
                <w:sz w:val="22"/>
                <w:szCs w:val="22"/>
              </w:rPr>
            </w:pPr>
          </w:p>
          <w:p w14:paraId="4FE0BA66" w14:textId="77777777" w:rsidR="001C2556" w:rsidRPr="008B7079" w:rsidRDefault="001C2556" w:rsidP="001C2556">
            <w:pPr>
              <w:pStyle w:val="ListParagraph"/>
              <w:numPr>
                <w:ilvl w:val="0"/>
                <w:numId w:val="23"/>
              </w:numPr>
              <w:suppressAutoHyphens w:val="0"/>
              <w:autoSpaceDN/>
              <w:spacing w:after="160" w:line="259" w:lineRule="auto"/>
              <w:rPr>
                <w:rFonts w:cs="Arial"/>
                <w:sz w:val="22"/>
                <w:szCs w:val="22"/>
              </w:rPr>
            </w:pPr>
            <w:r w:rsidRPr="008B7079">
              <w:rPr>
                <w:rFonts w:cs="Arial"/>
                <w:sz w:val="22"/>
                <w:szCs w:val="22"/>
              </w:rPr>
              <w:t xml:space="preserve">Literacy support – the development of good literacy skills is a whole school focus. Levels of progress and attainment are carefully tracked and monitored across the school. Pupils with low literacy levels are provided with additional support so that basic skills can be developed effectively. For disadvantaged pupils with literacy difficulties, the Pupil Premium funding is used to meet their individual needs in order to remove this barrier to learning. </w:t>
            </w:r>
          </w:p>
          <w:p w14:paraId="7B5BAE26" w14:textId="77777777" w:rsidR="001C2556" w:rsidRPr="008B7079" w:rsidRDefault="001C2556" w:rsidP="001C2556">
            <w:pPr>
              <w:pStyle w:val="ListParagraph"/>
              <w:numPr>
                <w:ilvl w:val="0"/>
                <w:numId w:val="0"/>
              </w:numPr>
              <w:ind w:left="720"/>
              <w:rPr>
                <w:rFonts w:cs="Arial"/>
                <w:sz w:val="22"/>
                <w:szCs w:val="22"/>
              </w:rPr>
            </w:pPr>
          </w:p>
          <w:p w14:paraId="6E8F6971" w14:textId="54E09AB0" w:rsidR="001C2556" w:rsidRDefault="001C2556" w:rsidP="005637C6">
            <w:pPr>
              <w:pStyle w:val="ListParagraph"/>
              <w:numPr>
                <w:ilvl w:val="0"/>
                <w:numId w:val="23"/>
              </w:numPr>
              <w:suppressAutoHyphens w:val="0"/>
              <w:autoSpaceDN/>
              <w:spacing w:after="160" w:line="259" w:lineRule="auto"/>
              <w:rPr>
                <w:rFonts w:cs="Arial"/>
                <w:sz w:val="22"/>
                <w:szCs w:val="22"/>
              </w:rPr>
            </w:pPr>
            <w:r w:rsidRPr="008B7079">
              <w:rPr>
                <w:rFonts w:cs="Arial"/>
                <w:sz w:val="22"/>
                <w:szCs w:val="22"/>
              </w:rPr>
              <w:t xml:space="preserve">Targeted support – tailored individual support is provided across the curriculum and arrangements are made for resources to be available for each pupil as needed. Staff take responsibility for determining the additional resources that pupils need in order to achieve well. Appropriate requests for resources are met quickly so that pupils can make the quickest possible progress. </w:t>
            </w:r>
          </w:p>
          <w:p w14:paraId="2A7D54E9" w14:textId="6CB7773B" w:rsidR="001C2556" w:rsidRPr="008B7079" w:rsidRDefault="001C2556" w:rsidP="005637C6">
            <w:pPr>
              <w:rPr>
                <w:sz w:val="22"/>
                <w:szCs w:val="22"/>
              </w:rPr>
            </w:pPr>
            <w:r w:rsidRPr="008B7079">
              <w:rPr>
                <w:rFonts w:cs="Arial"/>
                <w:sz w:val="22"/>
                <w:szCs w:val="22"/>
              </w:rPr>
              <w:t xml:space="preserve">All staff at Berkley First School acknowledges that there is a need to continuously evaluate strategies and change them if they are not working for a particular group of children. Year on year successes do not necessarily mean doing the same thing year on year. </w:t>
            </w:r>
          </w:p>
        </w:tc>
      </w:tr>
    </w:tbl>
    <w:p w14:paraId="2A7D54EB" w14:textId="77777777" w:rsidR="00E66558" w:rsidRPr="005637C6" w:rsidRDefault="009D71E8">
      <w:pPr>
        <w:pStyle w:val="Heading2"/>
        <w:spacing w:before="600"/>
        <w:rPr>
          <w:sz w:val="28"/>
          <w:szCs w:val="28"/>
        </w:rPr>
      </w:pPr>
      <w:r w:rsidRPr="005637C6">
        <w:rPr>
          <w:sz w:val="28"/>
          <w:szCs w:val="28"/>
        </w:rPr>
        <w:lastRenderedPageBreak/>
        <w:t>Challenges</w:t>
      </w:r>
    </w:p>
    <w:p w14:paraId="2A7D54EC" w14:textId="77777777" w:rsidR="00E66558" w:rsidRPr="008B7079" w:rsidRDefault="009D71E8">
      <w:pPr>
        <w:spacing w:before="120" w:line="240" w:lineRule="auto"/>
        <w:textAlignment w:val="baseline"/>
        <w:outlineLvl w:val="0"/>
        <w:rPr>
          <w:sz w:val="22"/>
          <w:szCs w:val="22"/>
        </w:rPr>
      </w:pPr>
      <w:r w:rsidRPr="008B7079">
        <w:rPr>
          <w:bCs/>
          <w:color w:val="auto"/>
          <w:sz w:val="22"/>
          <w:szCs w:val="22"/>
        </w:rPr>
        <w:t>This details</w:t>
      </w:r>
      <w:r w:rsidRPr="008B7079">
        <w:rPr>
          <w:color w:val="auto"/>
          <w:sz w:val="22"/>
          <w:szCs w:val="22"/>
        </w:rPr>
        <w:t xml:space="preserve"> the key</w:t>
      </w:r>
      <w:r w:rsidRPr="008B7079">
        <w:rPr>
          <w:bCs/>
          <w:color w:val="auto"/>
          <w:sz w:val="22"/>
          <w:szCs w:val="22"/>
        </w:rPr>
        <w:t xml:space="preserve"> </w:t>
      </w:r>
      <w:r w:rsidRPr="008B7079">
        <w:rPr>
          <w:color w:val="auto"/>
          <w:sz w:val="22"/>
          <w:szCs w:val="22"/>
        </w:rPr>
        <w:t xml:space="preserve">challenges to </w:t>
      </w:r>
      <w:r w:rsidRPr="008B7079">
        <w:rPr>
          <w:bCs/>
          <w:color w:val="auto"/>
          <w:sz w:val="22"/>
          <w:szCs w:val="22"/>
        </w:rPr>
        <w:t>achievement that we have</w:t>
      </w:r>
      <w:r w:rsidRPr="008B7079">
        <w:rPr>
          <w:color w:val="auto"/>
          <w:sz w:val="22"/>
          <w:szCs w:val="22"/>
        </w:rPr>
        <w:t xml:space="preserve"> identified among </w:t>
      </w:r>
      <w:r w:rsidRPr="008B7079">
        <w:rPr>
          <w:bCs/>
          <w:color w:val="auto"/>
          <w:sz w:val="22"/>
          <w:szCs w:val="22"/>
        </w:rPr>
        <w:t>our</w:t>
      </w:r>
      <w:r w:rsidRPr="008B7079">
        <w:rPr>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508"/>
        <w:gridCol w:w="7978"/>
      </w:tblGrid>
      <w:tr w:rsidR="00E66558" w:rsidRPr="008B7079" w14:paraId="2A7D54EF"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8B7079" w:rsidRDefault="009D71E8">
            <w:pPr>
              <w:pStyle w:val="TableHeader"/>
              <w:jc w:val="left"/>
              <w:rPr>
                <w:sz w:val="22"/>
                <w:szCs w:val="22"/>
              </w:rPr>
            </w:pPr>
            <w:r w:rsidRPr="008B7079">
              <w:rPr>
                <w:sz w:val="22"/>
                <w:szCs w:val="22"/>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8B7079" w:rsidRDefault="009D71E8">
            <w:pPr>
              <w:pStyle w:val="TableHeader"/>
              <w:jc w:val="left"/>
              <w:rPr>
                <w:sz w:val="22"/>
                <w:szCs w:val="22"/>
              </w:rPr>
            </w:pPr>
            <w:r w:rsidRPr="008B7079">
              <w:rPr>
                <w:sz w:val="22"/>
                <w:szCs w:val="22"/>
              </w:rPr>
              <w:t xml:space="preserve">Detail of challenge </w:t>
            </w:r>
          </w:p>
        </w:tc>
      </w:tr>
      <w:tr w:rsidR="00E66558" w:rsidRPr="008B7079" w14:paraId="2A7D54F2"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B7079" w:rsidRDefault="009D71E8">
            <w:pPr>
              <w:pStyle w:val="TableRow"/>
              <w:rPr>
                <w:rFonts w:cs="Arial"/>
                <w:sz w:val="22"/>
                <w:szCs w:val="22"/>
              </w:rPr>
            </w:pPr>
            <w:r w:rsidRPr="008B7079">
              <w:rPr>
                <w:rFonts w:cs="Arial"/>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28DA00" w:rsidR="00E66558" w:rsidRPr="008B7079" w:rsidRDefault="00666A34">
            <w:pPr>
              <w:pStyle w:val="TableRowCentered"/>
              <w:jc w:val="left"/>
              <w:rPr>
                <w:rFonts w:cs="Arial"/>
                <w:sz w:val="22"/>
                <w:szCs w:val="22"/>
              </w:rPr>
            </w:pPr>
            <w:r w:rsidRPr="008B7079">
              <w:rPr>
                <w:rFonts w:cs="Arial"/>
                <w:sz w:val="22"/>
                <w:szCs w:val="22"/>
              </w:rPr>
              <w:t>Achieving ARE expectation</w:t>
            </w:r>
            <w:r w:rsidR="006368FC">
              <w:rPr>
                <w:rFonts w:cs="Arial"/>
                <w:sz w:val="22"/>
                <w:szCs w:val="22"/>
              </w:rPr>
              <w:t>s in Reading and Writing</w:t>
            </w:r>
            <w:r w:rsidR="005637C6">
              <w:rPr>
                <w:rFonts w:cs="Arial"/>
                <w:sz w:val="22"/>
                <w:szCs w:val="22"/>
              </w:rPr>
              <w:t xml:space="preserve">- gaps in knowledge post Covid. </w:t>
            </w:r>
          </w:p>
        </w:tc>
      </w:tr>
      <w:tr w:rsidR="00E66558" w:rsidRPr="008B7079" w14:paraId="2A7D54F5"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8B7079" w:rsidRDefault="009D71E8">
            <w:pPr>
              <w:pStyle w:val="TableRow"/>
              <w:rPr>
                <w:rFonts w:cs="Arial"/>
                <w:sz w:val="22"/>
                <w:szCs w:val="22"/>
              </w:rPr>
            </w:pPr>
            <w:r w:rsidRPr="008B7079">
              <w:rPr>
                <w:rFonts w:cs="Arial"/>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B975F85" w:rsidR="00E66558" w:rsidRPr="008B7079" w:rsidRDefault="005637C6">
            <w:pPr>
              <w:pStyle w:val="TableRowCentered"/>
              <w:jc w:val="left"/>
              <w:rPr>
                <w:rFonts w:cs="Arial"/>
                <w:sz w:val="22"/>
                <w:szCs w:val="22"/>
              </w:rPr>
            </w:pPr>
            <w:r>
              <w:rPr>
                <w:rFonts w:cs="Arial"/>
                <w:sz w:val="22"/>
                <w:szCs w:val="22"/>
              </w:rPr>
              <w:t>L</w:t>
            </w:r>
            <w:r w:rsidRPr="005637C6">
              <w:rPr>
                <w:rFonts w:cs="Arial"/>
                <w:sz w:val="22"/>
                <w:szCs w:val="22"/>
              </w:rPr>
              <w:t>anguage ski</w:t>
            </w:r>
            <w:r>
              <w:rPr>
                <w:rFonts w:cs="Arial"/>
                <w:sz w:val="22"/>
                <w:szCs w:val="22"/>
              </w:rPr>
              <w:t xml:space="preserve">lls on entry to school are </w:t>
            </w:r>
            <w:r w:rsidRPr="005637C6">
              <w:rPr>
                <w:rFonts w:cs="Arial"/>
                <w:sz w:val="22"/>
                <w:szCs w:val="22"/>
              </w:rPr>
              <w:t>lower for pupils eligible for PPG than for other pupils; this slows reading and writ</w:t>
            </w:r>
            <w:r>
              <w:rPr>
                <w:rFonts w:cs="Arial"/>
                <w:sz w:val="22"/>
                <w:szCs w:val="22"/>
              </w:rPr>
              <w:t xml:space="preserve">ing progress. </w:t>
            </w:r>
          </w:p>
        </w:tc>
      </w:tr>
      <w:tr w:rsidR="00E66558" w:rsidRPr="008B7079" w14:paraId="2A7D54F8"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8B7079" w:rsidRDefault="009D71E8">
            <w:pPr>
              <w:pStyle w:val="TableRow"/>
              <w:rPr>
                <w:rFonts w:cs="Arial"/>
                <w:sz w:val="22"/>
                <w:szCs w:val="22"/>
              </w:rPr>
            </w:pPr>
            <w:r w:rsidRPr="008B7079">
              <w:rPr>
                <w:rFonts w:cs="Arial"/>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47DE8C1" w:rsidR="00E66558" w:rsidRPr="008B7079" w:rsidRDefault="00666A34">
            <w:pPr>
              <w:pStyle w:val="TableRowCentered"/>
              <w:jc w:val="left"/>
              <w:rPr>
                <w:rFonts w:cs="Arial"/>
                <w:sz w:val="22"/>
                <w:szCs w:val="22"/>
              </w:rPr>
            </w:pPr>
            <w:r w:rsidRPr="008B7079">
              <w:rPr>
                <w:rFonts w:cs="Arial"/>
                <w:sz w:val="22"/>
                <w:szCs w:val="22"/>
              </w:rPr>
              <w:t>Emotional health and wellbeing</w:t>
            </w:r>
            <w:r w:rsidR="005637C6">
              <w:rPr>
                <w:rFonts w:cs="Arial"/>
                <w:sz w:val="22"/>
                <w:szCs w:val="22"/>
              </w:rPr>
              <w:t>-</w:t>
            </w:r>
            <w:r w:rsidR="005637C6" w:rsidRPr="005637C6">
              <w:rPr>
                <w:szCs w:val="24"/>
              </w:rPr>
              <w:t xml:space="preserve"> </w:t>
            </w:r>
            <w:r w:rsidR="005637C6" w:rsidRPr="005637C6">
              <w:rPr>
                <w:rFonts w:cs="Arial"/>
                <w:sz w:val="22"/>
                <w:szCs w:val="22"/>
              </w:rPr>
              <w:t>Social, emotional and mental health needs have increased following the lockdown periods. This leads to poor engagement within lessons.</w:t>
            </w:r>
          </w:p>
        </w:tc>
      </w:tr>
      <w:tr w:rsidR="00E66558" w:rsidRPr="008B7079" w14:paraId="2A7D54FB"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8B7079" w:rsidRDefault="009D71E8">
            <w:pPr>
              <w:pStyle w:val="TableRow"/>
              <w:rPr>
                <w:rFonts w:cs="Arial"/>
                <w:sz w:val="22"/>
                <w:szCs w:val="22"/>
              </w:rPr>
            </w:pPr>
            <w:r w:rsidRPr="008B7079">
              <w:rPr>
                <w:rFonts w:cs="Arial"/>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76FEE61" w:rsidR="00E66558" w:rsidRPr="008B7079" w:rsidRDefault="005637C6" w:rsidP="005637C6">
            <w:pPr>
              <w:pStyle w:val="TableRowCentered"/>
              <w:ind w:left="0"/>
              <w:jc w:val="left"/>
              <w:rPr>
                <w:rFonts w:cs="Arial"/>
                <w:iCs/>
                <w:sz w:val="22"/>
                <w:szCs w:val="22"/>
              </w:rPr>
            </w:pPr>
            <w:r>
              <w:rPr>
                <w:rFonts w:cs="Arial"/>
                <w:iCs/>
                <w:sz w:val="22"/>
                <w:szCs w:val="22"/>
              </w:rPr>
              <w:t xml:space="preserve">Poor learning stamina on entry to school/ concertation </w:t>
            </w:r>
          </w:p>
        </w:tc>
      </w:tr>
      <w:tr w:rsidR="00E66558" w:rsidRPr="008B7079" w14:paraId="2A7D54FE"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8B7079" w:rsidRDefault="009D71E8">
            <w:pPr>
              <w:pStyle w:val="TableRow"/>
              <w:rPr>
                <w:rFonts w:cs="Arial"/>
                <w:sz w:val="22"/>
                <w:szCs w:val="22"/>
              </w:rPr>
            </w:pPr>
            <w:bookmarkStart w:id="16" w:name="_Toc443397160"/>
            <w:r w:rsidRPr="008B7079">
              <w:rPr>
                <w:rFonts w:cs="Arial"/>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3E3CC21" w:rsidR="00E66558" w:rsidRPr="008B7079" w:rsidRDefault="0066177C">
            <w:pPr>
              <w:pStyle w:val="TableRowCentered"/>
              <w:jc w:val="left"/>
              <w:rPr>
                <w:rFonts w:cs="Arial"/>
                <w:iCs/>
                <w:sz w:val="22"/>
                <w:szCs w:val="22"/>
              </w:rPr>
            </w:pPr>
            <w:r w:rsidRPr="008B7079">
              <w:rPr>
                <w:rFonts w:cs="Arial"/>
                <w:sz w:val="22"/>
                <w:szCs w:val="22"/>
              </w:rPr>
              <w:t>Cross over with SEND</w:t>
            </w:r>
          </w:p>
        </w:tc>
      </w:tr>
      <w:tr w:rsidR="0066177C" w:rsidRPr="008B7079" w14:paraId="4DA17436"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CFA10" w14:textId="67934CDD" w:rsidR="0066177C" w:rsidRPr="008B7079" w:rsidRDefault="0066177C">
            <w:pPr>
              <w:pStyle w:val="TableRow"/>
              <w:rPr>
                <w:rFonts w:cs="Arial"/>
                <w:sz w:val="22"/>
                <w:szCs w:val="22"/>
              </w:rPr>
            </w:pPr>
            <w:r w:rsidRPr="008B7079">
              <w:rPr>
                <w:rFonts w:cs="Arial"/>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0909" w14:textId="2D9E3D0A" w:rsidR="0066177C" w:rsidRPr="008B7079" w:rsidRDefault="0066177C" w:rsidP="000C55C6">
            <w:pPr>
              <w:pStyle w:val="TableRowCentered"/>
              <w:jc w:val="left"/>
              <w:rPr>
                <w:rFonts w:cs="Arial"/>
                <w:sz w:val="22"/>
                <w:szCs w:val="22"/>
              </w:rPr>
            </w:pPr>
            <w:r w:rsidRPr="008B7079">
              <w:rPr>
                <w:rFonts w:cs="Arial"/>
                <w:sz w:val="22"/>
                <w:szCs w:val="22"/>
              </w:rPr>
              <w:t xml:space="preserve">Lack of extra </w:t>
            </w:r>
            <w:r w:rsidR="000C55C6">
              <w:rPr>
                <w:rFonts w:cs="Arial"/>
                <w:sz w:val="22"/>
                <w:szCs w:val="22"/>
              </w:rPr>
              <w:t xml:space="preserve">enrichment opportunities outside of the home or </w:t>
            </w:r>
            <w:r w:rsidR="000C55C6" w:rsidRPr="000C55C6">
              <w:rPr>
                <w:rFonts w:cs="Arial"/>
                <w:sz w:val="22"/>
                <w:szCs w:val="22"/>
              </w:rPr>
              <w:t>no access to wider enrichment activities outside of the school community.</w:t>
            </w:r>
          </w:p>
        </w:tc>
      </w:tr>
      <w:tr w:rsidR="0066177C" w:rsidRPr="008B7079" w14:paraId="0CD5EF9A"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07EEC" w14:textId="51559646" w:rsidR="0066177C" w:rsidRPr="008B7079" w:rsidRDefault="000C55C6">
            <w:pPr>
              <w:pStyle w:val="TableRow"/>
              <w:rPr>
                <w:rFonts w:cs="Arial"/>
                <w:sz w:val="22"/>
                <w:szCs w:val="22"/>
              </w:rPr>
            </w:pPr>
            <w:r>
              <w:rPr>
                <w:rFonts w:cs="Arial"/>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E332" w14:textId="011A4E29" w:rsidR="0066177C" w:rsidRPr="008B7079" w:rsidRDefault="0066177C">
            <w:pPr>
              <w:pStyle w:val="TableRowCentered"/>
              <w:jc w:val="left"/>
              <w:rPr>
                <w:rFonts w:cs="Arial"/>
                <w:sz w:val="22"/>
                <w:szCs w:val="22"/>
              </w:rPr>
            </w:pPr>
            <w:r w:rsidRPr="008B7079">
              <w:rPr>
                <w:rFonts w:cs="Arial"/>
                <w:sz w:val="22"/>
                <w:szCs w:val="22"/>
              </w:rPr>
              <w:t>Lack of parenta</w:t>
            </w:r>
            <w:r w:rsidR="000C55C6">
              <w:rPr>
                <w:rFonts w:cs="Arial"/>
                <w:sz w:val="22"/>
                <w:szCs w:val="22"/>
              </w:rPr>
              <w:t xml:space="preserve">l engagement in clubs offered, due to the cost or timings. </w:t>
            </w:r>
          </w:p>
        </w:tc>
      </w:tr>
    </w:tbl>
    <w:p w14:paraId="2A7D54FF" w14:textId="77777777" w:rsidR="00E66558" w:rsidRPr="008B7079" w:rsidRDefault="009D71E8">
      <w:pPr>
        <w:pStyle w:val="Heading2"/>
        <w:spacing w:before="600"/>
        <w:rPr>
          <w:sz w:val="22"/>
          <w:szCs w:val="22"/>
        </w:rPr>
      </w:pPr>
      <w:r w:rsidRPr="008B7079">
        <w:rPr>
          <w:sz w:val="22"/>
          <w:szCs w:val="22"/>
        </w:rPr>
        <w:t xml:space="preserve">Intended outcomes </w:t>
      </w:r>
    </w:p>
    <w:p w14:paraId="2A7D5500" w14:textId="77777777" w:rsidR="00E66558" w:rsidRPr="008B7079" w:rsidRDefault="009D71E8">
      <w:pPr>
        <w:rPr>
          <w:sz w:val="22"/>
          <w:szCs w:val="22"/>
        </w:rPr>
      </w:pPr>
      <w:r w:rsidRPr="008B7079">
        <w:rPr>
          <w:color w:val="auto"/>
          <w:sz w:val="22"/>
          <w:szCs w:val="22"/>
        </w:rPr>
        <w:t xml:space="preserve">This explains the outcomes we are aiming for </w:t>
      </w:r>
      <w:r w:rsidRPr="008B7079">
        <w:rPr>
          <w:b/>
          <w:bCs/>
          <w:color w:val="auto"/>
          <w:sz w:val="22"/>
          <w:szCs w:val="22"/>
        </w:rPr>
        <w:t>by the end of our current strategy plan</w:t>
      </w:r>
      <w:r w:rsidRPr="008B7079">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01"/>
        <w:gridCol w:w="4685"/>
      </w:tblGrid>
      <w:tr w:rsidR="00E66558" w:rsidRPr="008B7079" w14:paraId="2A7D5503"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8B7079" w:rsidRDefault="009D71E8">
            <w:pPr>
              <w:pStyle w:val="TableHeader"/>
              <w:jc w:val="left"/>
              <w:rPr>
                <w:sz w:val="22"/>
                <w:szCs w:val="22"/>
              </w:rPr>
            </w:pPr>
            <w:r w:rsidRPr="008B7079">
              <w:rPr>
                <w:sz w:val="22"/>
                <w:szCs w:val="22"/>
              </w:rPr>
              <w:lastRenderedPageBreak/>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8B7079" w:rsidRDefault="009D71E8">
            <w:pPr>
              <w:pStyle w:val="TableHeader"/>
              <w:jc w:val="left"/>
              <w:rPr>
                <w:sz w:val="22"/>
                <w:szCs w:val="22"/>
              </w:rPr>
            </w:pPr>
            <w:r w:rsidRPr="008B7079">
              <w:rPr>
                <w:sz w:val="22"/>
                <w:szCs w:val="22"/>
              </w:rPr>
              <w:t>Success criteria</w:t>
            </w:r>
          </w:p>
        </w:tc>
      </w:tr>
      <w:tr w:rsidR="00E66558" w:rsidRPr="008B7079" w14:paraId="2A7D5506"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EAAA3" w14:textId="77777777" w:rsidR="00E66558" w:rsidRDefault="006368FC" w:rsidP="006368FC">
            <w:pPr>
              <w:pStyle w:val="TableRow"/>
              <w:ind w:left="0"/>
              <w:rPr>
                <w:rFonts w:cs="Arial"/>
                <w:sz w:val="22"/>
                <w:szCs w:val="22"/>
              </w:rPr>
            </w:pPr>
            <w:r w:rsidRPr="006368FC">
              <w:rPr>
                <w:rFonts w:cs="Arial"/>
                <w:sz w:val="22"/>
                <w:szCs w:val="22"/>
              </w:rPr>
              <w:t>Significant individual needs are identified and met early on, maximising inclusion and progress made through effective identification, referral, inclusive communication, responsive planning and resourcing</w:t>
            </w:r>
            <w:r>
              <w:rPr>
                <w:rFonts w:cs="Arial"/>
                <w:sz w:val="22"/>
                <w:szCs w:val="22"/>
              </w:rPr>
              <w:t xml:space="preserve"> </w:t>
            </w:r>
          </w:p>
          <w:p w14:paraId="12799E3A" w14:textId="77777777" w:rsidR="006368FC" w:rsidRDefault="006368FC" w:rsidP="006368FC">
            <w:pPr>
              <w:pStyle w:val="TableRow"/>
              <w:ind w:left="0"/>
              <w:rPr>
                <w:rFonts w:cs="Arial"/>
                <w:sz w:val="22"/>
                <w:szCs w:val="22"/>
              </w:rPr>
            </w:pPr>
          </w:p>
          <w:p w14:paraId="2A7D5504" w14:textId="0B60D0DA" w:rsidR="006368FC" w:rsidRPr="008B7079" w:rsidRDefault="006368FC" w:rsidP="006368FC">
            <w:pPr>
              <w:pStyle w:val="TableRow"/>
              <w:ind w:left="0"/>
              <w:rPr>
                <w:rFonts w:cs="Arial"/>
                <w:sz w:val="22"/>
                <w:szCs w:val="22"/>
              </w:rPr>
            </w:pPr>
            <w:r w:rsidRPr="006368FC">
              <w:rPr>
                <w:rFonts w:cs="Arial"/>
                <w:sz w:val="22"/>
                <w:szCs w:val="22"/>
              </w:rPr>
              <w:t>Our school’s attainment in phonics as measured by the statutory Y1 phonics screening check is at least in line with national.</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D96C" w14:textId="014A2F0F" w:rsidR="00D36517" w:rsidRPr="008B7079" w:rsidRDefault="00D36517" w:rsidP="005B2790">
            <w:pPr>
              <w:pStyle w:val="TableRow"/>
              <w:numPr>
                <w:ilvl w:val="0"/>
                <w:numId w:val="18"/>
              </w:numPr>
              <w:rPr>
                <w:rFonts w:cs="Arial"/>
                <w:sz w:val="22"/>
                <w:szCs w:val="22"/>
              </w:rPr>
            </w:pPr>
            <w:r w:rsidRPr="008B7079">
              <w:rPr>
                <w:rFonts w:cs="Arial"/>
                <w:sz w:val="22"/>
                <w:szCs w:val="22"/>
              </w:rPr>
              <w:t>Ensure all Pupil Premium children made good and/or sustained progress, developing excellent knowledge and understand</w:t>
            </w:r>
            <w:r w:rsidR="006368FC">
              <w:rPr>
                <w:rFonts w:cs="Arial"/>
                <w:sz w:val="22"/>
                <w:szCs w:val="22"/>
              </w:rPr>
              <w:t>ing in reading, and writing</w:t>
            </w:r>
            <w:r w:rsidRPr="008B7079">
              <w:rPr>
                <w:rFonts w:cs="Arial"/>
                <w:sz w:val="22"/>
                <w:szCs w:val="22"/>
              </w:rPr>
              <w:t xml:space="preserve"> considering their different starting points</w:t>
            </w:r>
            <w:r w:rsidR="006368FC">
              <w:rPr>
                <w:rFonts w:cs="Arial"/>
                <w:sz w:val="22"/>
                <w:szCs w:val="22"/>
              </w:rPr>
              <w:t>.</w:t>
            </w:r>
          </w:p>
          <w:p w14:paraId="2A7D5505" w14:textId="4356219C" w:rsidR="00E66558" w:rsidRPr="008B7079" w:rsidRDefault="00D36517" w:rsidP="000C55C6">
            <w:pPr>
              <w:pStyle w:val="TableRowCentered"/>
              <w:numPr>
                <w:ilvl w:val="0"/>
                <w:numId w:val="18"/>
              </w:numPr>
              <w:jc w:val="left"/>
              <w:rPr>
                <w:rFonts w:cs="Arial"/>
                <w:sz w:val="22"/>
                <w:szCs w:val="22"/>
              </w:rPr>
            </w:pPr>
            <w:r w:rsidRPr="008B7079">
              <w:rPr>
                <w:rFonts w:cs="Arial"/>
                <w:sz w:val="22"/>
                <w:szCs w:val="22"/>
              </w:rPr>
              <w:t>Children to have a positive self-image and to have improved emotional and mental wellbeing so children are r.</w:t>
            </w:r>
          </w:p>
        </w:tc>
      </w:tr>
      <w:tr w:rsidR="00E66558" w:rsidRPr="008B7079" w14:paraId="2A7D5509"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BD50D58" w:rsidR="00E66558" w:rsidRPr="008B7079" w:rsidRDefault="000C55C6">
            <w:pPr>
              <w:pStyle w:val="TableRow"/>
              <w:rPr>
                <w:rFonts w:cs="Arial"/>
                <w:sz w:val="22"/>
                <w:szCs w:val="22"/>
              </w:rPr>
            </w:pPr>
            <w:r>
              <w:rPr>
                <w:rFonts w:cs="Arial"/>
                <w:sz w:val="22"/>
                <w:szCs w:val="22"/>
              </w:rPr>
              <w:t xml:space="preserve">Pupils to have an increased range of vocabulary by the end of year 1.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DBE2" w14:textId="77777777" w:rsidR="00E66558" w:rsidRDefault="000C55C6" w:rsidP="000C55C6">
            <w:pPr>
              <w:pStyle w:val="TableRowCentered"/>
              <w:numPr>
                <w:ilvl w:val="0"/>
                <w:numId w:val="19"/>
              </w:numPr>
              <w:jc w:val="left"/>
              <w:rPr>
                <w:rFonts w:cs="Arial"/>
                <w:sz w:val="22"/>
                <w:szCs w:val="22"/>
              </w:rPr>
            </w:pPr>
            <w:r w:rsidRPr="000C55C6">
              <w:rPr>
                <w:rFonts w:cs="Arial"/>
                <w:sz w:val="22"/>
                <w:szCs w:val="22"/>
              </w:rPr>
              <w:t>Oracy difficulties are identified early on through reception baseline assessment</w:t>
            </w:r>
            <w:r>
              <w:rPr>
                <w:rFonts w:cs="Arial"/>
                <w:sz w:val="22"/>
                <w:szCs w:val="22"/>
              </w:rPr>
              <w:t xml:space="preserve">. </w:t>
            </w:r>
          </w:p>
          <w:p w14:paraId="2A7D5508" w14:textId="631145FA" w:rsidR="000C55C6" w:rsidRPr="008B7079" w:rsidRDefault="000C55C6" w:rsidP="000C55C6">
            <w:pPr>
              <w:pStyle w:val="TableRowCentered"/>
              <w:numPr>
                <w:ilvl w:val="0"/>
                <w:numId w:val="19"/>
              </w:numPr>
              <w:jc w:val="left"/>
              <w:rPr>
                <w:rFonts w:cs="Arial"/>
                <w:sz w:val="22"/>
                <w:szCs w:val="22"/>
              </w:rPr>
            </w:pPr>
            <w:r>
              <w:rPr>
                <w:rFonts w:cs="Arial"/>
                <w:sz w:val="22"/>
                <w:szCs w:val="22"/>
              </w:rPr>
              <w:t xml:space="preserve">Speech and Language sessions planned if required after identification </w:t>
            </w:r>
          </w:p>
        </w:tc>
      </w:tr>
      <w:tr w:rsidR="00E66558" w:rsidRPr="008B7079" w14:paraId="2A7D550C"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92A6A" w14:textId="2A2635C1" w:rsidR="0066177C" w:rsidRPr="008B7079" w:rsidRDefault="0066177C" w:rsidP="0066177C">
            <w:pPr>
              <w:spacing w:before="120" w:after="120"/>
              <w:rPr>
                <w:rFonts w:cs="Arial"/>
                <w:sz w:val="22"/>
                <w:szCs w:val="22"/>
              </w:rPr>
            </w:pPr>
            <w:r w:rsidRPr="008B7079">
              <w:rPr>
                <w:rFonts w:cs="Arial"/>
                <w:sz w:val="22"/>
                <w:szCs w:val="22"/>
              </w:rPr>
              <w:t>Children to have a positive self-image and to have improved emotional and mental wellbeing so children are ready to learn.</w:t>
            </w:r>
            <w:r w:rsidR="006368FC" w:rsidRPr="006368FC">
              <w:t xml:space="preserve"> </w:t>
            </w:r>
            <w:r w:rsidR="006368FC" w:rsidRPr="006368FC">
              <w:rPr>
                <w:rFonts w:cs="Arial"/>
                <w:sz w:val="22"/>
                <w:szCs w:val="22"/>
              </w:rPr>
              <w:t>Social, emotional and mental health needs are identified and children receive the support they need to be in the correct frame of mind to actively participate in their lessons.</w:t>
            </w:r>
          </w:p>
          <w:p w14:paraId="2A7D550A" w14:textId="77777777" w:rsidR="00E66558" w:rsidRPr="008B7079" w:rsidRDefault="00E66558">
            <w:pPr>
              <w:pStyle w:val="TableRow"/>
              <w:rPr>
                <w:rFonts w:cs="Arial"/>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8753" w14:textId="77777777" w:rsidR="0066177C" w:rsidRPr="008B7079" w:rsidRDefault="0066177C" w:rsidP="0066177C">
            <w:pPr>
              <w:pStyle w:val="ListParagraph"/>
              <w:numPr>
                <w:ilvl w:val="0"/>
                <w:numId w:val="16"/>
              </w:numPr>
              <w:suppressAutoHyphens w:val="0"/>
              <w:autoSpaceDE w:val="0"/>
              <w:adjustRightInd w:val="0"/>
              <w:spacing w:after="0" w:line="240" w:lineRule="auto"/>
              <w:rPr>
                <w:rFonts w:cs="Arial"/>
                <w:sz w:val="22"/>
                <w:szCs w:val="22"/>
              </w:rPr>
            </w:pPr>
            <w:r w:rsidRPr="008B7079">
              <w:rPr>
                <w:rFonts w:cs="Arial"/>
                <w:sz w:val="22"/>
                <w:szCs w:val="22"/>
              </w:rPr>
              <w:t>Pupil Premium and Non Pupil Premium children will be engaged in their learning with very rare low-level disruption.</w:t>
            </w:r>
          </w:p>
          <w:p w14:paraId="1B19493B" w14:textId="77777777" w:rsidR="0066177C" w:rsidRPr="008B7079" w:rsidRDefault="0066177C" w:rsidP="0066177C">
            <w:pPr>
              <w:pStyle w:val="ListParagraph"/>
              <w:numPr>
                <w:ilvl w:val="0"/>
                <w:numId w:val="16"/>
              </w:numPr>
              <w:suppressAutoHyphens w:val="0"/>
              <w:autoSpaceDE w:val="0"/>
              <w:adjustRightInd w:val="0"/>
              <w:spacing w:after="0" w:line="240" w:lineRule="auto"/>
              <w:rPr>
                <w:rFonts w:cs="Arial"/>
                <w:sz w:val="22"/>
                <w:szCs w:val="22"/>
              </w:rPr>
            </w:pPr>
            <w:r w:rsidRPr="008B7079">
              <w:rPr>
                <w:rFonts w:cs="Arial"/>
                <w:sz w:val="22"/>
                <w:szCs w:val="22"/>
              </w:rPr>
              <w:t>Pupils will have a sense of belonging and emotional maturity will be achieved.</w:t>
            </w:r>
          </w:p>
          <w:p w14:paraId="341B1A40" w14:textId="77777777" w:rsidR="0066177C" w:rsidRPr="008B7079" w:rsidRDefault="0066177C" w:rsidP="0066177C">
            <w:pPr>
              <w:pStyle w:val="ListParagraph"/>
              <w:numPr>
                <w:ilvl w:val="0"/>
                <w:numId w:val="16"/>
              </w:numPr>
              <w:suppressAutoHyphens w:val="0"/>
              <w:autoSpaceDE w:val="0"/>
              <w:adjustRightInd w:val="0"/>
              <w:spacing w:after="0" w:line="240" w:lineRule="auto"/>
              <w:rPr>
                <w:rFonts w:cs="Arial"/>
                <w:sz w:val="22"/>
                <w:szCs w:val="22"/>
              </w:rPr>
            </w:pPr>
            <w:r w:rsidRPr="008B7079">
              <w:rPr>
                <w:rFonts w:cs="Arial"/>
                <w:sz w:val="22"/>
                <w:szCs w:val="22"/>
              </w:rPr>
              <w:t>Pupils will take risks in learning, cope with the challenges of change, display resilience and feel motivated showing consistently a growth mind-set.</w:t>
            </w:r>
          </w:p>
          <w:p w14:paraId="0ECADD79" w14:textId="178B8345" w:rsidR="0066177C" w:rsidRPr="008B7079" w:rsidRDefault="0066177C" w:rsidP="0066177C">
            <w:pPr>
              <w:pStyle w:val="ListParagraph"/>
              <w:numPr>
                <w:ilvl w:val="0"/>
                <w:numId w:val="16"/>
              </w:numPr>
              <w:suppressAutoHyphens w:val="0"/>
              <w:autoSpaceDE w:val="0"/>
              <w:adjustRightInd w:val="0"/>
              <w:spacing w:after="0" w:line="240" w:lineRule="auto"/>
              <w:rPr>
                <w:rFonts w:cs="Arial"/>
                <w:sz w:val="22"/>
                <w:szCs w:val="22"/>
              </w:rPr>
            </w:pPr>
            <w:r w:rsidRPr="008B7079">
              <w:rPr>
                <w:rFonts w:cs="Arial"/>
                <w:sz w:val="22"/>
                <w:szCs w:val="22"/>
              </w:rPr>
              <w:t>Pupils will be socially confident and maintain friendships</w:t>
            </w:r>
            <w:r w:rsidR="005B2790" w:rsidRPr="008B7079">
              <w:rPr>
                <w:rFonts w:cs="Arial"/>
                <w:sz w:val="22"/>
                <w:szCs w:val="22"/>
              </w:rPr>
              <w:t xml:space="preserve">. </w:t>
            </w:r>
          </w:p>
          <w:p w14:paraId="179F24BB" w14:textId="77777777" w:rsidR="0066177C" w:rsidRPr="008B7079" w:rsidRDefault="0066177C" w:rsidP="0066177C">
            <w:pPr>
              <w:pStyle w:val="ListParagraph"/>
              <w:numPr>
                <w:ilvl w:val="0"/>
                <w:numId w:val="16"/>
              </w:numPr>
              <w:suppressAutoHyphens w:val="0"/>
              <w:autoSpaceDE w:val="0"/>
              <w:adjustRightInd w:val="0"/>
              <w:spacing w:after="0" w:line="240" w:lineRule="auto"/>
              <w:rPr>
                <w:rFonts w:cs="Arial"/>
                <w:sz w:val="22"/>
                <w:szCs w:val="22"/>
              </w:rPr>
            </w:pPr>
            <w:r w:rsidRPr="008B7079">
              <w:rPr>
                <w:rFonts w:cs="Arial"/>
                <w:sz w:val="22"/>
                <w:szCs w:val="22"/>
              </w:rPr>
              <w:t>Pupils will be recognised regularly in Celebration worship.</w:t>
            </w:r>
          </w:p>
          <w:p w14:paraId="2A7D550B" w14:textId="3BE8149B" w:rsidR="00E66558" w:rsidRPr="008B7079" w:rsidRDefault="0066177C" w:rsidP="0013736C">
            <w:pPr>
              <w:pStyle w:val="TableRowCentered"/>
              <w:numPr>
                <w:ilvl w:val="0"/>
                <w:numId w:val="16"/>
              </w:numPr>
              <w:jc w:val="left"/>
              <w:rPr>
                <w:rFonts w:cs="Arial"/>
                <w:sz w:val="22"/>
                <w:szCs w:val="22"/>
              </w:rPr>
            </w:pPr>
            <w:r w:rsidRPr="008B7079">
              <w:rPr>
                <w:rFonts w:cs="Arial"/>
                <w:sz w:val="22"/>
                <w:szCs w:val="22"/>
              </w:rPr>
              <w:t>Pupils to attend provisions such as nurture and ELSA</w:t>
            </w:r>
            <w:r w:rsidR="005B2790" w:rsidRPr="008B7079">
              <w:rPr>
                <w:rFonts w:cs="Arial"/>
                <w:sz w:val="22"/>
                <w:szCs w:val="22"/>
              </w:rPr>
              <w:t xml:space="preserve">. </w:t>
            </w:r>
          </w:p>
        </w:tc>
      </w:tr>
      <w:tr w:rsidR="00E66558" w:rsidRPr="008B7079" w14:paraId="2A7D550F"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B6FC" w14:textId="77777777" w:rsidR="0066177C" w:rsidRPr="008B7079" w:rsidRDefault="0066177C" w:rsidP="0066177C">
            <w:pPr>
              <w:spacing w:after="0" w:line="240" w:lineRule="auto"/>
              <w:rPr>
                <w:rFonts w:cs="Arial"/>
                <w:sz w:val="22"/>
                <w:szCs w:val="22"/>
              </w:rPr>
            </w:pPr>
            <w:r w:rsidRPr="008B7079">
              <w:rPr>
                <w:rFonts w:cs="Arial"/>
                <w:sz w:val="22"/>
                <w:szCs w:val="22"/>
              </w:rPr>
              <w:t xml:space="preserve">Children will show positive attitudes towards their learning and our curriculum will motivate and captivate learners in order for them to achieve their full potential.  </w:t>
            </w:r>
          </w:p>
          <w:p w14:paraId="2A7D550D" w14:textId="77777777" w:rsidR="00E66558" w:rsidRPr="008B7079" w:rsidRDefault="00E66558">
            <w:pPr>
              <w:pStyle w:val="TableRow"/>
              <w:rPr>
                <w:rFonts w:cs="Arial"/>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5A8E" w14:textId="7306E304" w:rsidR="001C2556" w:rsidRPr="008B7079" w:rsidRDefault="001C2556" w:rsidP="001C2556">
            <w:pPr>
              <w:pStyle w:val="ListParagraph"/>
              <w:numPr>
                <w:ilvl w:val="0"/>
                <w:numId w:val="16"/>
              </w:numPr>
              <w:suppressAutoHyphens w:val="0"/>
              <w:autoSpaceDN/>
              <w:spacing w:after="0" w:line="240" w:lineRule="auto"/>
              <w:rPr>
                <w:rFonts w:cs="Arial"/>
                <w:sz w:val="22"/>
                <w:szCs w:val="22"/>
              </w:rPr>
            </w:pPr>
            <w:r w:rsidRPr="008B7079">
              <w:rPr>
                <w:rFonts w:cs="Arial"/>
                <w:sz w:val="22"/>
                <w:szCs w:val="22"/>
              </w:rPr>
              <w:t>P</w:t>
            </w:r>
            <w:r w:rsidR="006A2BE5" w:rsidRPr="008B7079">
              <w:rPr>
                <w:rFonts w:cs="Arial"/>
                <w:sz w:val="22"/>
                <w:szCs w:val="22"/>
              </w:rPr>
              <w:t xml:space="preserve">upil </w:t>
            </w:r>
            <w:r w:rsidRPr="008B7079">
              <w:rPr>
                <w:rFonts w:cs="Arial"/>
                <w:sz w:val="22"/>
                <w:szCs w:val="22"/>
              </w:rPr>
              <w:t>P</w:t>
            </w:r>
            <w:r w:rsidR="006A2BE5" w:rsidRPr="008B7079">
              <w:rPr>
                <w:rFonts w:cs="Arial"/>
                <w:sz w:val="22"/>
                <w:szCs w:val="22"/>
              </w:rPr>
              <w:t xml:space="preserve">remium </w:t>
            </w:r>
            <w:r w:rsidRPr="008B7079">
              <w:rPr>
                <w:rFonts w:cs="Arial"/>
                <w:sz w:val="22"/>
                <w:szCs w:val="22"/>
              </w:rPr>
              <w:t>G</w:t>
            </w:r>
            <w:r w:rsidR="006A2BE5" w:rsidRPr="008B7079">
              <w:rPr>
                <w:rFonts w:cs="Arial"/>
                <w:sz w:val="22"/>
                <w:szCs w:val="22"/>
              </w:rPr>
              <w:t>rant</w:t>
            </w:r>
            <w:r w:rsidRPr="008B7079">
              <w:rPr>
                <w:rFonts w:cs="Arial"/>
                <w:sz w:val="22"/>
                <w:szCs w:val="22"/>
              </w:rPr>
              <w:t xml:space="preserve"> provision to be embedd</w:t>
            </w:r>
            <w:r w:rsidR="006A2BE5" w:rsidRPr="008B7079">
              <w:rPr>
                <w:rFonts w:cs="Arial"/>
                <w:sz w:val="22"/>
                <w:szCs w:val="22"/>
              </w:rPr>
              <w:t>ed across the school for all Pupil Premium</w:t>
            </w:r>
            <w:r w:rsidRPr="008B7079">
              <w:rPr>
                <w:rFonts w:cs="Arial"/>
                <w:sz w:val="22"/>
                <w:szCs w:val="22"/>
              </w:rPr>
              <w:t xml:space="preserve"> children to track: intent, implementation and impact of provision. </w:t>
            </w:r>
          </w:p>
          <w:p w14:paraId="2930D620" w14:textId="52812AEB" w:rsidR="0066177C" w:rsidRPr="008B7079" w:rsidRDefault="0066177C" w:rsidP="0066177C">
            <w:pPr>
              <w:pStyle w:val="ListParagraph"/>
              <w:numPr>
                <w:ilvl w:val="0"/>
                <w:numId w:val="16"/>
              </w:numPr>
              <w:suppressAutoHyphens w:val="0"/>
              <w:autoSpaceDN/>
              <w:spacing w:after="0" w:line="240" w:lineRule="auto"/>
              <w:rPr>
                <w:rFonts w:cs="Arial"/>
                <w:sz w:val="22"/>
                <w:szCs w:val="22"/>
              </w:rPr>
            </w:pPr>
            <w:r w:rsidRPr="008B7079">
              <w:rPr>
                <w:rFonts w:cs="Arial"/>
                <w:sz w:val="22"/>
                <w:szCs w:val="22"/>
              </w:rPr>
              <w:t>Children to be engaged in learning</w:t>
            </w:r>
          </w:p>
          <w:p w14:paraId="51935454" w14:textId="77777777" w:rsidR="0066177C" w:rsidRPr="008B7079" w:rsidRDefault="0066177C" w:rsidP="0066177C">
            <w:pPr>
              <w:pStyle w:val="ListParagraph"/>
              <w:numPr>
                <w:ilvl w:val="0"/>
                <w:numId w:val="16"/>
              </w:numPr>
              <w:suppressAutoHyphens w:val="0"/>
              <w:autoSpaceDN/>
              <w:spacing w:after="0" w:line="240" w:lineRule="auto"/>
              <w:rPr>
                <w:rFonts w:cs="Arial"/>
                <w:sz w:val="22"/>
                <w:szCs w:val="22"/>
              </w:rPr>
            </w:pPr>
            <w:r w:rsidRPr="008B7079">
              <w:rPr>
                <w:rFonts w:cs="Arial"/>
                <w:sz w:val="22"/>
                <w:szCs w:val="22"/>
              </w:rPr>
              <w:t>Children to show successful learning skills in every lesson across the curriculum</w:t>
            </w:r>
          </w:p>
          <w:p w14:paraId="1C16F807" w14:textId="77777777" w:rsidR="0066177C" w:rsidRPr="008B7079" w:rsidRDefault="0066177C" w:rsidP="0066177C">
            <w:pPr>
              <w:pStyle w:val="ListParagraph"/>
              <w:numPr>
                <w:ilvl w:val="0"/>
                <w:numId w:val="16"/>
              </w:numPr>
              <w:suppressAutoHyphens w:val="0"/>
              <w:autoSpaceDN/>
              <w:spacing w:after="0" w:line="240" w:lineRule="auto"/>
              <w:rPr>
                <w:rFonts w:cs="Arial"/>
                <w:sz w:val="22"/>
                <w:szCs w:val="22"/>
              </w:rPr>
            </w:pPr>
            <w:r w:rsidRPr="008B7079">
              <w:rPr>
                <w:rFonts w:cs="Arial"/>
                <w:sz w:val="22"/>
                <w:szCs w:val="22"/>
              </w:rPr>
              <w:t>Age-related skills and knowledge to be achieved in every subject across the curriculum</w:t>
            </w:r>
          </w:p>
          <w:p w14:paraId="3835F265" w14:textId="77777777" w:rsidR="0066177C" w:rsidRPr="008B7079" w:rsidRDefault="0066177C" w:rsidP="0066177C">
            <w:pPr>
              <w:pStyle w:val="ListParagraph"/>
              <w:numPr>
                <w:ilvl w:val="0"/>
                <w:numId w:val="16"/>
              </w:numPr>
              <w:suppressAutoHyphens w:val="0"/>
              <w:autoSpaceDN/>
              <w:spacing w:after="0" w:line="240" w:lineRule="auto"/>
              <w:rPr>
                <w:rFonts w:cs="Arial"/>
                <w:sz w:val="22"/>
                <w:szCs w:val="22"/>
              </w:rPr>
            </w:pPr>
            <w:r w:rsidRPr="008B7079">
              <w:rPr>
                <w:rFonts w:cs="Arial"/>
                <w:sz w:val="22"/>
                <w:szCs w:val="22"/>
              </w:rPr>
              <w:t>Children to have access to a range of enrichment activities</w:t>
            </w:r>
          </w:p>
          <w:p w14:paraId="2A7D550E" w14:textId="08A0DBF8" w:rsidR="00E66558" w:rsidRPr="008B7079" w:rsidRDefault="0066177C" w:rsidP="005B2790">
            <w:pPr>
              <w:pStyle w:val="TableRowCentered"/>
              <w:numPr>
                <w:ilvl w:val="0"/>
                <w:numId w:val="16"/>
              </w:numPr>
              <w:jc w:val="left"/>
              <w:rPr>
                <w:rFonts w:cs="Arial"/>
                <w:sz w:val="22"/>
                <w:szCs w:val="22"/>
              </w:rPr>
            </w:pPr>
            <w:r w:rsidRPr="008B7079">
              <w:rPr>
                <w:rFonts w:cs="Arial"/>
                <w:sz w:val="22"/>
                <w:szCs w:val="22"/>
              </w:rPr>
              <w:t>Themes in school to be planned with vulnerable children at the forefront ensuring they experience and have access to every learning opportunity</w:t>
            </w:r>
          </w:p>
        </w:tc>
      </w:tr>
      <w:tr w:rsidR="0066177C" w:rsidRPr="008B7079" w14:paraId="331E64B7"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7DB8A" w14:textId="6F35F02E" w:rsidR="0066177C" w:rsidRPr="008B7079" w:rsidRDefault="0066177C">
            <w:pPr>
              <w:pStyle w:val="TableRow"/>
              <w:rPr>
                <w:rFonts w:cs="Arial"/>
                <w:sz w:val="22"/>
                <w:szCs w:val="22"/>
              </w:rPr>
            </w:pPr>
            <w:r w:rsidRPr="008B7079">
              <w:rPr>
                <w:rFonts w:cs="Arial"/>
                <w:sz w:val="22"/>
                <w:szCs w:val="22"/>
              </w:rPr>
              <w:t xml:space="preserve">Ensure all Pupil Premium children made good and/or sustained progress, developing </w:t>
            </w:r>
            <w:r w:rsidRPr="008B7079">
              <w:rPr>
                <w:rFonts w:cs="Arial"/>
                <w:sz w:val="22"/>
                <w:szCs w:val="22"/>
              </w:rPr>
              <w:lastRenderedPageBreak/>
              <w:t>excellent knowledge and understanding in reading, writing &amp; maths, considering their different starting points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3971" w14:textId="4CA69A95" w:rsidR="0066177C" w:rsidRPr="008B7079" w:rsidRDefault="0066177C" w:rsidP="005B2790">
            <w:pPr>
              <w:pStyle w:val="TableRowCentered"/>
              <w:numPr>
                <w:ilvl w:val="0"/>
                <w:numId w:val="20"/>
              </w:numPr>
              <w:jc w:val="left"/>
              <w:rPr>
                <w:rFonts w:cs="Arial"/>
                <w:sz w:val="22"/>
                <w:szCs w:val="22"/>
              </w:rPr>
            </w:pPr>
            <w:r w:rsidRPr="008B7079">
              <w:rPr>
                <w:rFonts w:cs="Arial"/>
                <w:sz w:val="22"/>
                <w:szCs w:val="22"/>
              </w:rPr>
              <w:lastRenderedPageBreak/>
              <w:t>Termly data analysis to show that P</w:t>
            </w:r>
            <w:r w:rsidR="006A2BE5" w:rsidRPr="008B7079">
              <w:rPr>
                <w:rFonts w:cs="Arial"/>
                <w:sz w:val="22"/>
                <w:szCs w:val="22"/>
              </w:rPr>
              <w:t xml:space="preserve">upil </w:t>
            </w:r>
            <w:r w:rsidRPr="008B7079">
              <w:rPr>
                <w:rFonts w:cs="Arial"/>
                <w:sz w:val="22"/>
                <w:szCs w:val="22"/>
              </w:rPr>
              <w:t>P</w:t>
            </w:r>
            <w:r w:rsidR="006A2BE5" w:rsidRPr="008B7079">
              <w:rPr>
                <w:rFonts w:cs="Arial"/>
                <w:sz w:val="22"/>
                <w:szCs w:val="22"/>
              </w:rPr>
              <w:t>remium</w:t>
            </w:r>
            <w:r w:rsidRPr="008B7079">
              <w:rPr>
                <w:rFonts w:cs="Arial"/>
                <w:sz w:val="22"/>
                <w:szCs w:val="22"/>
              </w:rPr>
              <w:t xml:space="preserve"> children are making </w:t>
            </w:r>
            <w:r w:rsidRPr="008B7079">
              <w:rPr>
                <w:rFonts w:cs="Arial"/>
                <w:sz w:val="22"/>
                <w:szCs w:val="22"/>
              </w:rPr>
              <w:lastRenderedPageBreak/>
              <w:t xml:space="preserve">expected progress and book scrutiny to show that their knowledge and understanding in reading, writing and maths is developing and growing.  </w:t>
            </w:r>
          </w:p>
        </w:tc>
      </w:tr>
      <w:tr w:rsidR="007622FC" w:rsidRPr="008B7079" w14:paraId="51D628C5"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6745E" w14:textId="77777777" w:rsidR="00E43985" w:rsidRDefault="00E43985">
            <w:pPr>
              <w:pStyle w:val="TableRow"/>
              <w:rPr>
                <w:rFonts w:cs="Arial"/>
                <w:sz w:val="22"/>
                <w:szCs w:val="22"/>
              </w:rPr>
            </w:pPr>
          </w:p>
          <w:p w14:paraId="4C7102E9" w14:textId="77777777" w:rsidR="00E43985" w:rsidRDefault="00E43985">
            <w:pPr>
              <w:pStyle w:val="TableRow"/>
              <w:rPr>
                <w:rFonts w:cs="Arial"/>
                <w:sz w:val="22"/>
                <w:szCs w:val="22"/>
              </w:rPr>
            </w:pPr>
          </w:p>
          <w:p w14:paraId="1678625C" w14:textId="77777777" w:rsidR="00E43985" w:rsidRDefault="00E43985">
            <w:pPr>
              <w:pStyle w:val="TableRow"/>
              <w:rPr>
                <w:rFonts w:cs="Arial"/>
                <w:sz w:val="22"/>
                <w:szCs w:val="22"/>
              </w:rPr>
            </w:pPr>
          </w:p>
          <w:p w14:paraId="4E2DE6A4" w14:textId="77777777" w:rsidR="00E43985" w:rsidRDefault="00E43985">
            <w:pPr>
              <w:pStyle w:val="TableRow"/>
              <w:rPr>
                <w:rFonts w:cs="Arial"/>
                <w:sz w:val="22"/>
                <w:szCs w:val="22"/>
              </w:rPr>
            </w:pPr>
          </w:p>
          <w:p w14:paraId="0E2FC847" w14:textId="77777777" w:rsidR="00E43985" w:rsidRDefault="00E43985">
            <w:pPr>
              <w:pStyle w:val="TableRow"/>
              <w:rPr>
                <w:rFonts w:cs="Arial"/>
                <w:sz w:val="22"/>
                <w:szCs w:val="22"/>
              </w:rPr>
            </w:pPr>
          </w:p>
          <w:p w14:paraId="0FB75D6E" w14:textId="77777777" w:rsidR="00E43985" w:rsidRDefault="00E43985">
            <w:pPr>
              <w:pStyle w:val="TableRow"/>
              <w:rPr>
                <w:rFonts w:cs="Arial"/>
                <w:sz w:val="22"/>
                <w:szCs w:val="22"/>
              </w:rPr>
            </w:pPr>
          </w:p>
          <w:p w14:paraId="05152D57" w14:textId="77777777" w:rsidR="00E43985" w:rsidRDefault="00E43985">
            <w:pPr>
              <w:pStyle w:val="TableRow"/>
              <w:rPr>
                <w:rFonts w:cs="Arial"/>
                <w:sz w:val="22"/>
                <w:szCs w:val="22"/>
              </w:rPr>
            </w:pPr>
          </w:p>
          <w:p w14:paraId="792B99D1" w14:textId="77777777" w:rsidR="00E43985" w:rsidRDefault="00E43985">
            <w:pPr>
              <w:pStyle w:val="TableRow"/>
              <w:rPr>
                <w:rFonts w:cs="Arial"/>
                <w:sz w:val="22"/>
                <w:szCs w:val="22"/>
              </w:rPr>
            </w:pPr>
          </w:p>
          <w:p w14:paraId="3F3E50E1" w14:textId="77777777" w:rsidR="00E43985" w:rsidRDefault="00E43985">
            <w:pPr>
              <w:pStyle w:val="TableRow"/>
              <w:rPr>
                <w:rFonts w:cs="Arial"/>
                <w:sz w:val="22"/>
                <w:szCs w:val="22"/>
              </w:rPr>
            </w:pPr>
          </w:p>
          <w:p w14:paraId="4F030E21" w14:textId="77777777" w:rsidR="00E43985" w:rsidRDefault="00E43985">
            <w:pPr>
              <w:pStyle w:val="TableRow"/>
              <w:rPr>
                <w:rFonts w:cs="Arial"/>
                <w:sz w:val="22"/>
                <w:szCs w:val="22"/>
              </w:rPr>
            </w:pPr>
          </w:p>
          <w:p w14:paraId="3C5B21B1" w14:textId="77777777" w:rsidR="00E43985" w:rsidRDefault="00E43985">
            <w:pPr>
              <w:pStyle w:val="TableRow"/>
              <w:rPr>
                <w:rFonts w:cs="Arial"/>
                <w:sz w:val="22"/>
                <w:szCs w:val="22"/>
              </w:rPr>
            </w:pPr>
          </w:p>
          <w:p w14:paraId="52C409BE" w14:textId="77777777" w:rsidR="00E43985" w:rsidRDefault="00E43985">
            <w:pPr>
              <w:pStyle w:val="TableRow"/>
              <w:rPr>
                <w:rFonts w:cs="Arial"/>
                <w:sz w:val="22"/>
                <w:szCs w:val="22"/>
              </w:rPr>
            </w:pPr>
          </w:p>
          <w:p w14:paraId="31F36869" w14:textId="77777777" w:rsidR="00E43985" w:rsidRDefault="00E43985">
            <w:pPr>
              <w:pStyle w:val="TableRow"/>
              <w:rPr>
                <w:rFonts w:cs="Arial"/>
                <w:sz w:val="22"/>
                <w:szCs w:val="22"/>
              </w:rPr>
            </w:pPr>
          </w:p>
          <w:p w14:paraId="030E81E2" w14:textId="77777777" w:rsidR="00E43985" w:rsidRDefault="00E43985">
            <w:pPr>
              <w:pStyle w:val="TableRow"/>
              <w:rPr>
                <w:rFonts w:cs="Arial"/>
                <w:sz w:val="22"/>
                <w:szCs w:val="22"/>
              </w:rPr>
            </w:pPr>
          </w:p>
          <w:p w14:paraId="52B4B243" w14:textId="77777777" w:rsidR="00E43985" w:rsidRDefault="00E43985">
            <w:pPr>
              <w:pStyle w:val="TableRow"/>
              <w:rPr>
                <w:rFonts w:cs="Arial"/>
                <w:sz w:val="22"/>
                <w:szCs w:val="22"/>
              </w:rPr>
            </w:pPr>
          </w:p>
          <w:p w14:paraId="26EBF0CA" w14:textId="77777777" w:rsidR="00E43985" w:rsidRDefault="00E43985">
            <w:pPr>
              <w:pStyle w:val="TableRow"/>
              <w:rPr>
                <w:rFonts w:cs="Arial"/>
                <w:sz w:val="22"/>
                <w:szCs w:val="22"/>
              </w:rPr>
            </w:pPr>
          </w:p>
          <w:p w14:paraId="0930DED3" w14:textId="77777777" w:rsidR="00E43985" w:rsidRDefault="00E43985">
            <w:pPr>
              <w:pStyle w:val="TableRow"/>
              <w:rPr>
                <w:rFonts w:cs="Arial"/>
                <w:sz w:val="22"/>
                <w:szCs w:val="22"/>
              </w:rPr>
            </w:pPr>
          </w:p>
          <w:p w14:paraId="623343C1" w14:textId="77777777" w:rsidR="00E43985" w:rsidRDefault="00E43985">
            <w:pPr>
              <w:pStyle w:val="TableRow"/>
              <w:rPr>
                <w:rFonts w:cs="Arial"/>
                <w:sz w:val="22"/>
                <w:szCs w:val="22"/>
              </w:rPr>
            </w:pPr>
          </w:p>
          <w:p w14:paraId="590D7435" w14:textId="77777777" w:rsidR="00E43985" w:rsidRDefault="00E43985">
            <w:pPr>
              <w:pStyle w:val="TableRow"/>
              <w:rPr>
                <w:rFonts w:cs="Arial"/>
                <w:sz w:val="22"/>
                <w:szCs w:val="22"/>
              </w:rPr>
            </w:pPr>
          </w:p>
          <w:p w14:paraId="22AD210F" w14:textId="38F639A0" w:rsidR="007622FC" w:rsidRPr="008B7079" w:rsidRDefault="007622FC">
            <w:pPr>
              <w:pStyle w:val="TableRow"/>
              <w:rPr>
                <w:rFonts w:cs="Arial"/>
                <w:sz w:val="22"/>
                <w:szCs w:val="22"/>
              </w:rPr>
            </w:pPr>
            <w:r w:rsidRPr="008B7079">
              <w:rPr>
                <w:rFonts w:cs="Arial"/>
                <w:sz w:val="22"/>
                <w:szCs w:val="22"/>
              </w:rPr>
              <w:t>For all vulnerable children to have access to our broad and balanced curriculum whilst fully engaging in all areas of school life.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AE44" w14:textId="77777777" w:rsidR="007622FC" w:rsidRPr="008B7079" w:rsidRDefault="007622FC" w:rsidP="007622FC">
            <w:pPr>
              <w:pStyle w:val="ListParagraph"/>
              <w:numPr>
                <w:ilvl w:val="0"/>
                <w:numId w:val="24"/>
              </w:numPr>
              <w:suppressAutoHyphens w:val="0"/>
              <w:autoSpaceDN/>
              <w:spacing w:after="0" w:line="240" w:lineRule="auto"/>
              <w:rPr>
                <w:rFonts w:cs="Arial"/>
                <w:sz w:val="22"/>
                <w:szCs w:val="22"/>
              </w:rPr>
            </w:pPr>
            <w:r w:rsidRPr="008B7079">
              <w:rPr>
                <w:rFonts w:cs="Arial"/>
                <w:sz w:val="22"/>
                <w:szCs w:val="22"/>
              </w:rPr>
              <w:t>Teachers to consider and implement a range of pre-learning experiences and contexts that may need to be addressed to ensure children have full access to our curriculum.</w:t>
            </w:r>
          </w:p>
          <w:p w14:paraId="4C8A3A53" w14:textId="77777777" w:rsidR="007622FC" w:rsidRPr="008B7079" w:rsidRDefault="007622FC" w:rsidP="007622FC">
            <w:pPr>
              <w:pStyle w:val="ListParagraph"/>
              <w:numPr>
                <w:ilvl w:val="0"/>
                <w:numId w:val="24"/>
              </w:numPr>
              <w:suppressAutoHyphens w:val="0"/>
              <w:autoSpaceDN/>
              <w:spacing w:after="0" w:line="240" w:lineRule="auto"/>
              <w:rPr>
                <w:rFonts w:cs="Arial"/>
                <w:sz w:val="22"/>
                <w:szCs w:val="22"/>
              </w:rPr>
            </w:pPr>
            <w:r w:rsidRPr="008B7079">
              <w:rPr>
                <w:rFonts w:cs="Arial"/>
                <w:sz w:val="22"/>
                <w:szCs w:val="22"/>
              </w:rPr>
              <w:t>For any vulnerably to not hinder a child’s school experience e.g. breakfast club, trips, residential etc.</w:t>
            </w:r>
          </w:p>
          <w:p w14:paraId="66D9EFEC" w14:textId="6DEC50E6" w:rsidR="007622FC" w:rsidRPr="008B7079" w:rsidRDefault="007622FC" w:rsidP="007622FC">
            <w:pPr>
              <w:pStyle w:val="ListParagraph"/>
              <w:numPr>
                <w:ilvl w:val="0"/>
                <w:numId w:val="24"/>
              </w:numPr>
              <w:suppressAutoHyphens w:val="0"/>
              <w:autoSpaceDN/>
              <w:spacing w:after="0" w:line="240" w:lineRule="auto"/>
              <w:rPr>
                <w:rFonts w:cs="Arial"/>
                <w:sz w:val="22"/>
                <w:szCs w:val="22"/>
              </w:rPr>
            </w:pPr>
            <w:r w:rsidRPr="008B7079">
              <w:rPr>
                <w:rFonts w:cs="Arial"/>
                <w:sz w:val="22"/>
                <w:szCs w:val="22"/>
              </w:rPr>
              <w:t>Gaps in learning have been identified and addressed whilst ensuring new skills are embedded.</w:t>
            </w:r>
          </w:p>
        </w:tc>
      </w:tr>
      <w:tr w:rsidR="0066177C" w:rsidRPr="008B7079" w14:paraId="0B25071F"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D0C9" w14:textId="08489B85" w:rsidR="0066177C" w:rsidRPr="008B7079" w:rsidRDefault="0066177C">
            <w:pPr>
              <w:pStyle w:val="TableRow"/>
              <w:rPr>
                <w:rFonts w:cs="Arial"/>
                <w:sz w:val="22"/>
                <w:szCs w:val="22"/>
              </w:rPr>
            </w:pPr>
            <w:r w:rsidRPr="008B7079">
              <w:rPr>
                <w:rFonts w:cs="Arial"/>
                <w:sz w:val="22"/>
                <w:szCs w:val="22"/>
              </w:rPr>
              <w:t>To provide access to After School Clubs, Breakfast Clubs, Residential or extracurricular activities where the schools, in partnership with other agencies that are working to support the child/family, believe this to be in the best interests of the child/children.</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8EEE" w14:textId="33F266A7" w:rsidR="0066177C" w:rsidRPr="008B7079" w:rsidRDefault="0066177C" w:rsidP="006A2BE5">
            <w:pPr>
              <w:pStyle w:val="TableRowCentered"/>
              <w:numPr>
                <w:ilvl w:val="0"/>
                <w:numId w:val="20"/>
              </w:numPr>
              <w:jc w:val="left"/>
              <w:rPr>
                <w:rFonts w:cs="Arial"/>
                <w:sz w:val="22"/>
                <w:szCs w:val="22"/>
              </w:rPr>
            </w:pPr>
            <w:r w:rsidRPr="008B7079">
              <w:rPr>
                <w:rFonts w:cs="Arial"/>
                <w:sz w:val="22"/>
                <w:szCs w:val="22"/>
              </w:rPr>
              <w:t>P</w:t>
            </w:r>
            <w:r w:rsidR="006A2BE5" w:rsidRPr="008B7079">
              <w:rPr>
                <w:rFonts w:cs="Arial"/>
                <w:sz w:val="22"/>
                <w:szCs w:val="22"/>
              </w:rPr>
              <w:t xml:space="preserve">upil </w:t>
            </w:r>
            <w:r w:rsidRPr="008B7079">
              <w:rPr>
                <w:rFonts w:cs="Arial"/>
                <w:sz w:val="22"/>
                <w:szCs w:val="22"/>
              </w:rPr>
              <w:t>P</w:t>
            </w:r>
            <w:r w:rsidR="006A2BE5" w:rsidRPr="008B7079">
              <w:rPr>
                <w:rFonts w:cs="Arial"/>
                <w:sz w:val="22"/>
                <w:szCs w:val="22"/>
              </w:rPr>
              <w:t xml:space="preserve">remium </w:t>
            </w:r>
            <w:r w:rsidRPr="008B7079">
              <w:rPr>
                <w:rFonts w:cs="Arial"/>
                <w:sz w:val="22"/>
                <w:szCs w:val="22"/>
              </w:rPr>
              <w:t>children to have access to extra curricula activities e.g. music lessons, trips, residential etc.</w:t>
            </w:r>
          </w:p>
        </w:tc>
      </w:tr>
      <w:tr w:rsidR="0066177C" w:rsidRPr="008B7079" w14:paraId="05F7D475"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9B355" w14:textId="77777777" w:rsidR="0066177C" w:rsidRPr="008B7079" w:rsidRDefault="0066177C" w:rsidP="0066177C">
            <w:pPr>
              <w:spacing w:before="120" w:after="120"/>
              <w:rPr>
                <w:rFonts w:cs="Arial"/>
                <w:sz w:val="22"/>
                <w:szCs w:val="22"/>
              </w:rPr>
            </w:pPr>
            <w:r w:rsidRPr="008B7079">
              <w:rPr>
                <w:rFonts w:cs="Arial"/>
                <w:sz w:val="22"/>
                <w:szCs w:val="22"/>
              </w:rPr>
              <w:t>Parents to be more engaged with school activities both in school and at home</w:t>
            </w:r>
          </w:p>
          <w:p w14:paraId="63306320" w14:textId="77777777" w:rsidR="0066177C" w:rsidRPr="008B7079" w:rsidRDefault="0066177C">
            <w:pPr>
              <w:pStyle w:val="TableRow"/>
              <w:rPr>
                <w:rFonts w:cs="Arial"/>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04E1" w14:textId="77777777" w:rsidR="0066177C" w:rsidRPr="008B7079" w:rsidRDefault="0066177C" w:rsidP="0066177C">
            <w:pPr>
              <w:pStyle w:val="ListParagraph"/>
              <w:numPr>
                <w:ilvl w:val="0"/>
                <w:numId w:val="17"/>
              </w:numPr>
              <w:suppressAutoHyphens w:val="0"/>
              <w:autoSpaceDN/>
              <w:spacing w:after="0" w:line="240" w:lineRule="auto"/>
              <w:ind w:left="459" w:hanging="284"/>
              <w:rPr>
                <w:rFonts w:cs="Arial"/>
                <w:sz w:val="22"/>
                <w:szCs w:val="22"/>
              </w:rPr>
            </w:pPr>
            <w:r w:rsidRPr="008B7079">
              <w:rPr>
                <w:rFonts w:cs="Arial"/>
                <w:sz w:val="22"/>
                <w:szCs w:val="22"/>
              </w:rPr>
              <w:t>Parental engagement with events such as celebration assemblies and  parents evenings</w:t>
            </w:r>
          </w:p>
          <w:p w14:paraId="71791D54" w14:textId="77777777" w:rsidR="0066177C" w:rsidRPr="008B7079" w:rsidRDefault="0066177C" w:rsidP="0066177C">
            <w:pPr>
              <w:pStyle w:val="ListParagraph"/>
              <w:numPr>
                <w:ilvl w:val="0"/>
                <w:numId w:val="17"/>
              </w:numPr>
              <w:suppressAutoHyphens w:val="0"/>
              <w:autoSpaceDN/>
              <w:spacing w:after="0" w:line="240" w:lineRule="auto"/>
              <w:ind w:left="459" w:hanging="284"/>
              <w:rPr>
                <w:rFonts w:cs="Arial"/>
                <w:sz w:val="22"/>
                <w:szCs w:val="22"/>
              </w:rPr>
            </w:pPr>
            <w:r w:rsidRPr="008B7079">
              <w:rPr>
                <w:rFonts w:cs="Arial"/>
                <w:sz w:val="22"/>
                <w:szCs w:val="22"/>
              </w:rPr>
              <w:t>Parents to be invited to school regularly for updates and changes e.g. new behaviour policies, Vision and Values.</w:t>
            </w:r>
          </w:p>
          <w:p w14:paraId="52579B90" w14:textId="77777777" w:rsidR="0066177C" w:rsidRPr="008B7079" w:rsidRDefault="0066177C">
            <w:pPr>
              <w:pStyle w:val="TableRowCentered"/>
              <w:jc w:val="left"/>
              <w:rPr>
                <w:rFonts w:cs="Arial"/>
                <w:sz w:val="22"/>
                <w:szCs w:val="22"/>
              </w:rPr>
            </w:pPr>
          </w:p>
        </w:tc>
      </w:tr>
    </w:tbl>
    <w:p w14:paraId="60BAD9F6" w14:textId="77777777" w:rsidR="00120AB1" w:rsidRPr="008B7079" w:rsidRDefault="00120AB1">
      <w:pPr>
        <w:pStyle w:val="Heading2"/>
        <w:rPr>
          <w:sz w:val="22"/>
          <w:szCs w:val="22"/>
        </w:rPr>
      </w:pPr>
    </w:p>
    <w:p w14:paraId="2A06959E" w14:textId="77777777" w:rsidR="00120AB1" w:rsidRPr="008B7079" w:rsidRDefault="00120AB1">
      <w:pPr>
        <w:suppressAutoHyphens w:val="0"/>
        <w:spacing w:after="0" w:line="240" w:lineRule="auto"/>
        <w:rPr>
          <w:b/>
          <w:color w:val="104F75"/>
          <w:sz w:val="22"/>
          <w:szCs w:val="22"/>
        </w:rPr>
      </w:pPr>
      <w:r w:rsidRPr="008B7079">
        <w:rPr>
          <w:sz w:val="22"/>
          <w:szCs w:val="22"/>
        </w:rPr>
        <w:br w:type="page"/>
      </w:r>
    </w:p>
    <w:p w14:paraId="2A7D5512" w14:textId="7B489199" w:rsidR="00E66558" w:rsidRPr="008B7079" w:rsidRDefault="009D71E8">
      <w:pPr>
        <w:pStyle w:val="Heading2"/>
        <w:rPr>
          <w:sz w:val="22"/>
          <w:szCs w:val="22"/>
        </w:rPr>
      </w:pPr>
      <w:r w:rsidRPr="008B7079">
        <w:rPr>
          <w:sz w:val="22"/>
          <w:szCs w:val="22"/>
        </w:rPr>
        <w:lastRenderedPageBreak/>
        <w:t>Activity in this academic year</w:t>
      </w:r>
    </w:p>
    <w:p w14:paraId="2A7D5513" w14:textId="77777777" w:rsidR="00E66558" w:rsidRPr="008B7079" w:rsidRDefault="009D71E8">
      <w:pPr>
        <w:spacing w:after="480"/>
        <w:rPr>
          <w:sz w:val="22"/>
          <w:szCs w:val="22"/>
        </w:rPr>
      </w:pPr>
      <w:r w:rsidRPr="008B7079">
        <w:rPr>
          <w:sz w:val="22"/>
          <w:szCs w:val="22"/>
        </w:rPr>
        <w:t xml:space="preserve">This details how we intend to spend our pupil premium (and recovery premium funding) </w:t>
      </w:r>
      <w:r w:rsidRPr="008B7079">
        <w:rPr>
          <w:b/>
          <w:bCs/>
          <w:sz w:val="22"/>
          <w:szCs w:val="22"/>
        </w:rPr>
        <w:t>this academic year</w:t>
      </w:r>
      <w:r w:rsidRPr="008B7079">
        <w:rPr>
          <w:sz w:val="22"/>
          <w:szCs w:val="22"/>
        </w:rPr>
        <w:t xml:space="preserve"> to address the challenges listed above.</w:t>
      </w:r>
    </w:p>
    <w:p w14:paraId="2A7D5514" w14:textId="6825F5D8" w:rsidR="00E66558" w:rsidRPr="008B7079" w:rsidRDefault="007C5DE4">
      <w:pPr>
        <w:pStyle w:val="Heading3"/>
        <w:rPr>
          <w:sz w:val="22"/>
          <w:szCs w:val="22"/>
        </w:rPr>
      </w:pPr>
      <w:r>
        <w:rPr>
          <w:sz w:val="22"/>
          <w:szCs w:val="22"/>
        </w:rPr>
        <w:t xml:space="preserve">Teaching </w:t>
      </w:r>
    </w:p>
    <w:p w14:paraId="2A7D5515" w14:textId="33573623" w:rsidR="00E66558" w:rsidRPr="008B7079" w:rsidRDefault="007C5DE4">
      <w:pPr>
        <w:rPr>
          <w:sz w:val="22"/>
          <w:szCs w:val="22"/>
        </w:rPr>
      </w:pPr>
      <w:r>
        <w:rPr>
          <w:sz w:val="22"/>
          <w:szCs w:val="22"/>
        </w:rPr>
        <w:t>Budgeted cost:  £2023.86</w:t>
      </w:r>
    </w:p>
    <w:tbl>
      <w:tblPr>
        <w:tblW w:w="5000" w:type="pct"/>
        <w:tblCellMar>
          <w:left w:w="10" w:type="dxa"/>
          <w:right w:w="10" w:type="dxa"/>
        </w:tblCellMar>
        <w:tblLook w:val="04A0" w:firstRow="1" w:lastRow="0" w:firstColumn="1" w:lastColumn="0" w:noHBand="0" w:noVBand="1"/>
      </w:tblPr>
      <w:tblGrid>
        <w:gridCol w:w="1920"/>
        <w:gridCol w:w="5757"/>
        <w:gridCol w:w="1809"/>
      </w:tblGrid>
      <w:tr w:rsidR="00E66558" w:rsidRPr="008B7079" w14:paraId="2A7D5519"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8B7079" w:rsidRDefault="009D71E8">
            <w:pPr>
              <w:pStyle w:val="TableHeader"/>
              <w:jc w:val="left"/>
              <w:rPr>
                <w:sz w:val="22"/>
                <w:szCs w:val="22"/>
              </w:rPr>
            </w:pPr>
            <w:r w:rsidRPr="008B7079">
              <w:rPr>
                <w:sz w:val="22"/>
                <w:szCs w:val="22"/>
              </w:rPr>
              <w:t>Activity</w:t>
            </w:r>
          </w:p>
        </w:tc>
        <w:tc>
          <w:tcPr>
            <w:tcW w:w="5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8B7079" w:rsidRDefault="009D71E8">
            <w:pPr>
              <w:pStyle w:val="TableHeader"/>
              <w:jc w:val="left"/>
              <w:rPr>
                <w:sz w:val="22"/>
                <w:szCs w:val="22"/>
              </w:rPr>
            </w:pPr>
            <w:r w:rsidRPr="008B7079">
              <w:rPr>
                <w:sz w:val="22"/>
                <w:szCs w:val="22"/>
              </w:rPr>
              <w:t>Evidence that supports this approach</w:t>
            </w:r>
          </w:p>
        </w:tc>
        <w:tc>
          <w:tcPr>
            <w:tcW w:w="21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8B7079" w:rsidRDefault="009D71E8">
            <w:pPr>
              <w:pStyle w:val="TableHeader"/>
              <w:jc w:val="left"/>
              <w:rPr>
                <w:sz w:val="22"/>
                <w:szCs w:val="22"/>
              </w:rPr>
            </w:pPr>
            <w:r w:rsidRPr="008B7079">
              <w:rPr>
                <w:sz w:val="22"/>
                <w:szCs w:val="22"/>
              </w:rPr>
              <w:t>Challenge number(s) addressed</w:t>
            </w:r>
          </w:p>
        </w:tc>
      </w:tr>
      <w:tr w:rsidR="00E66558" w:rsidRPr="008B7079" w14:paraId="2A7D551D"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E4E7619" w:rsidR="00641DCD" w:rsidRPr="00672906" w:rsidRDefault="00672906">
            <w:pPr>
              <w:pStyle w:val="TableRow"/>
              <w:rPr>
                <w:rFonts w:cs="Arial"/>
                <w:b/>
                <w:sz w:val="22"/>
                <w:szCs w:val="22"/>
              </w:rPr>
            </w:pPr>
            <w:r>
              <w:rPr>
                <w:rFonts w:cs="Arial"/>
                <w:b/>
                <w:sz w:val="22"/>
                <w:szCs w:val="22"/>
              </w:rPr>
              <w:t xml:space="preserve">Whole school meetings </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BCC7" w14:textId="77777777" w:rsidR="00641DCD" w:rsidRPr="008B7079" w:rsidRDefault="00641DCD" w:rsidP="00641DCD">
            <w:pPr>
              <w:rPr>
                <w:rFonts w:cs="Arial"/>
                <w:sz w:val="22"/>
                <w:szCs w:val="22"/>
              </w:rPr>
            </w:pPr>
            <w:r w:rsidRPr="008B7079">
              <w:rPr>
                <w:rFonts w:cs="Arial"/>
                <w:sz w:val="22"/>
                <w:szCs w:val="22"/>
              </w:rPr>
              <w:t>We have found through monitoring and observations that our TAs are an important part of the quality first teaching children receive.</w:t>
            </w:r>
          </w:p>
          <w:p w14:paraId="2A03EED8" w14:textId="4260553A" w:rsidR="00641DCD" w:rsidRPr="008B7079" w:rsidRDefault="00641DCD" w:rsidP="00641DCD">
            <w:pPr>
              <w:rPr>
                <w:rFonts w:cs="Arial"/>
                <w:sz w:val="22"/>
                <w:szCs w:val="22"/>
              </w:rPr>
            </w:pPr>
            <w:r w:rsidRPr="008B7079">
              <w:rPr>
                <w:rFonts w:cs="Arial"/>
                <w:sz w:val="22"/>
                <w:szCs w:val="22"/>
              </w:rPr>
              <w:t>For the difference to diminish between Pupil Premium and Non- Pupil Premium children.</w:t>
            </w:r>
          </w:p>
          <w:p w14:paraId="04B259EE" w14:textId="7FC3C9AF" w:rsidR="00DC60C5" w:rsidRPr="008B7079" w:rsidRDefault="007C5DE4" w:rsidP="00641DCD">
            <w:pPr>
              <w:rPr>
                <w:rFonts w:cs="Arial"/>
                <w:sz w:val="22"/>
                <w:szCs w:val="22"/>
              </w:rPr>
            </w:pPr>
            <w:hyperlink r:id="rId8" w:history="1">
              <w:r w:rsidR="00DC60C5" w:rsidRPr="008B7079">
                <w:rPr>
                  <w:rStyle w:val="Hyperlink"/>
                  <w:rFonts w:cs="Arial"/>
                  <w:sz w:val="22"/>
                  <w:szCs w:val="22"/>
                </w:rPr>
                <w:t>https://educationendowmentfoundation.org.uk/education-evidence/teaching-learning-toolkit/small-group-tuition</w:t>
              </w:r>
            </w:hyperlink>
            <w:r w:rsidR="00DC60C5" w:rsidRPr="008B7079">
              <w:rPr>
                <w:rFonts w:cs="Arial"/>
                <w:sz w:val="22"/>
                <w:szCs w:val="22"/>
              </w:rPr>
              <w:t xml:space="preserve"> </w:t>
            </w:r>
          </w:p>
          <w:p w14:paraId="151D4200" w14:textId="77777777" w:rsidR="00DC60C5" w:rsidRPr="008B7079" w:rsidRDefault="00DC60C5" w:rsidP="00641DCD">
            <w:pPr>
              <w:rPr>
                <w:rFonts w:cs="Arial"/>
                <w:sz w:val="22"/>
                <w:szCs w:val="22"/>
              </w:rPr>
            </w:pPr>
          </w:p>
          <w:p w14:paraId="2A7D551B" w14:textId="77777777" w:rsidR="00E66558" w:rsidRPr="008B7079" w:rsidRDefault="00E66558">
            <w:pPr>
              <w:pStyle w:val="TableRowCentered"/>
              <w:jc w:val="left"/>
              <w:rPr>
                <w:rFonts w:cs="Arial"/>
                <w:sz w:val="22"/>
                <w:szCs w:val="22"/>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D3DC" w14:textId="77777777" w:rsidR="00E66558" w:rsidRPr="008B7079" w:rsidRDefault="005B2790">
            <w:pPr>
              <w:pStyle w:val="TableRowCentered"/>
              <w:jc w:val="left"/>
              <w:rPr>
                <w:rFonts w:cs="Arial"/>
                <w:sz w:val="22"/>
                <w:szCs w:val="22"/>
              </w:rPr>
            </w:pPr>
            <w:r w:rsidRPr="008B7079">
              <w:rPr>
                <w:rFonts w:cs="Arial"/>
                <w:sz w:val="22"/>
                <w:szCs w:val="22"/>
              </w:rPr>
              <w:t>1</w:t>
            </w:r>
          </w:p>
          <w:p w14:paraId="12EF3710" w14:textId="77777777" w:rsidR="005B2790" w:rsidRPr="008B7079" w:rsidRDefault="005B2790">
            <w:pPr>
              <w:pStyle w:val="TableRowCentered"/>
              <w:jc w:val="left"/>
              <w:rPr>
                <w:rFonts w:cs="Arial"/>
                <w:sz w:val="22"/>
                <w:szCs w:val="22"/>
              </w:rPr>
            </w:pPr>
            <w:r w:rsidRPr="008B7079">
              <w:rPr>
                <w:rFonts w:cs="Arial"/>
                <w:sz w:val="22"/>
                <w:szCs w:val="22"/>
              </w:rPr>
              <w:t>2</w:t>
            </w:r>
          </w:p>
          <w:p w14:paraId="509B731F" w14:textId="77777777" w:rsidR="005B2790" w:rsidRPr="008B7079" w:rsidRDefault="005B2790">
            <w:pPr>
              <w:pStyle w:val="TableRowCentered"/>
              <w:jc w:val="left"/>
              <w:rPr>
                <w:rFonts w:cs="Arial"/>
                <w:sz w:val="22"/>
                <w:szCs w:val="22"/>
              </w:rPr>
            </w:pPr>
            <w:r w:rsidRPr="008B7079">
              <w:rPr>
                <w:rFonts w:cs="Arial"/>
                <w:sz w:val="22"/>
                <w:szCs w:val="22"/>
              </w:rPr>
              <w:t>3</w:t>
            </w:r>
          </w:p>
          <w:p w14:paraId="580CB4AB" w14:textId="77777777" w:rsidR="005B2790" w:rsidRPr="008B7079" w:rsidRDefault="005B2790">
            <w:pPr>
              <w:pStyle w:val="TableRowCentered"/>
              <w:jc w:val="left"/>
              <w:rPr>
                <w:rFonts w:cs="Arial"/>
                <w:sz w:val="22"/>
                <w:szCs w:val="22"/>
              </w:rPr>
            </w:pPr>
            <w:r w:rsidRPr="008B7079">
              <w:rPr>
                <w:rFonts w:cs="Arial"/>
                <w:sz w:val="22"/>
                <w:szCs w:val="22"/>
              </w:rPr>
              <w:t>4</w:t>
            </w:r>
          </w:p>
          <w:p w14:paraId="06590099" w14:textId="77777777" w:rsidR="005B2790" w:rsidRPr="008B7079" w:rsidRDefault="005B2790">
            <w:pPr>
              <w:pStyle w:val="TableRowCentered"/>
              <w:jc w:val="left"/>
              <w:rPr>
                <w:rFonts w:cs="Arial"/>
                <w:sz w:val="22"/>
                <w:szCs w:val="22"/>
              </w:rPr>
            </w:pPr>
            <w:r w:rsidRPr="008B7079">
              <w:rPr>
                <w:rFonts w:cs="Arial"/>
                <w:sz w:val="22"/>
                <w:szCs w:val="22"/>
              </w:rPr>
              <w:t>5</w:t>
            </w:r>
          </w:p>
          <w:p w14:paraId="00DEE018" w14:textId="77777777" w:rsidR="005B2790" w:rsidRPr="008B7079" w:rsidRDefault="005B2790">
            <w:pPr>
              <w:pStyle w:val="TableRowCentered"/>
              <w:jc w:val="left"/>
              <w:rPr>
                <w:rFonts w:cs="Arial"/>
                <w:sz w:val="22"/>
                <w:szCs w:val="22"/>
              </w:rPr>
            </w:pPr>
            <w:r w:rsidRPr="008B7079">
              <w:rPr>
                <w:rFonts w:cs="Arial"/>
                <w:sz w:val="22"/>
                <w:szCs w:val="22"/>
              </w:rPr>
              <w:t>6</w:t>
            </w:r>
          </w:p>
          <w:p w14:paraId="6B4B7C9A" w14:textId="77777777" w:rsidR="005B2790" w:rsidRPr="008B7079" w:rsidRDefault="005B2790">
            <w:pPr>
              <w:pStyle w:val="TableRowCentered"/>
              <w:jc w:val="left"/>
              <w:rPr>
                <w:rFonts w:cs="Arial"/>
                <w:sz w:val="22"/>
                <w:szCs w:val="22"/>
              </w:rPr>
            </w:pPr>
            <w:r w:rsidRPr="008B7079">
              <w:rPr>
                <w:rFonts w:cs="Arial"/>
                <w:sz w:val="22"/>
                <w:szCs w:val="22"/>
              </w:rPr>
              <w:t>7</w:t>
            </w:r>
          </w:p>
          <w:p w14:paraId="2A7D551C" w14:textId="274165DC" w:rsidR="005B2790" w:rsidRPr="008B7079" w:rsidRDefault="005B2790">
            <w:pPr>
              <w:pStyle w:val="TableRowCentered"/>
              <w:jc w:val="left"/>
              <w:rPr>
                <w:rFonts w:cs="Arial"/>
                <w:sz w:val="22"/>
                <w:szCs w:val="22"/>
              </w:rPr>
            </w:pPr>
          </w:p>
        </w:tc>
      </w:tr>
      <w:tr w:rsidR="00E66558" w:rsidRPr="008B7079" w14:paraId="2A7D5521"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1E2F1" w14:textId="0401D4D7" w:rsidR="00E43985" w:rsidRPr="00672906" w:rsidRDefault="00E43985" w:rsidP="00641DCD">
            <w:pPr>
              <w:pStyle w:val="TableRow"/>
              <w:rPr>
                <w:rFonts w:cs="Arial"/>
                <w:b/>
                <w:sz w:val="22"/>
                <w:szCs w:val="22"/>
              </w:rPr>
            </w:pPr>
            <w:r w:rsidRPr="00672906">
              <w:rPr>
                <w:rFonts w:cs="Arial"/>
                <w:b/>
                <w:sz w:val="22"/>
                <w:szCs w:val="22"/>
              </w:rPr>
              <w:t>High Quality Teaching</w:t>
            </w:r>
          </w:p>
          <w:p w14:paraId="755BA9EA" w14:textId="77777777" w:rsidR="00E43985" w:rsidRDefault="00E43985" w:rsidP="00641DCD">
            <w:pPr>
              <w:pStyle w:val="TableRow"/>
              <w:rPr>
                <w:rFonts w:cs="Arial"/>
                <w:sz w:val="22"/>
                <w:szCs w:val="22"/>
              </w:rPr>
            </w:pPr>
          </w:p>
          <w:p w14:paraId="7F32A115" w14:textId="77777777" w:rsidR="00E43985" w:rsidRDefault="00E43985" w:rsidP="00641DCD">
            <w:pPr>
              <w:pStyle w:val="TableRow"/>
              <w:rPr>
                <w:rFonts w:cs="Arial"/>
                <w:sz w:val="22"/>
                <w:szCs w:val="22"/>
              </w:rPr>
            </w:pPr>
          </w:p>
          <w:p w14:paraId="48923943" w14:textId="77777777" w:rsidR="00E43985" w:rsidRDefault="00E43985" w:rsidP="00641DCD">
            <w:pPr>
              <w:pStyle w:val="TableRow"/>
              <w:rPr>
                <w:rFonts w:cs="Arial"/>
                <w:sz w:val="22"/>
                <w:szCs w:val="22"/>
              </w:rPr>
            </w:pPr>
          </w:p>
          <w:p w14:paraId="411B52BC" w14:textId="77777777" w:rsidR="00E43985" w:rsidRDefault="00E43985" w:rsidP="00641DCD">
            <w:pPr>
              <w:pStyle w:val="TableRow"/>
              <w:rPr>
                <w:rFonts w:cs="Arial"/>
                <w:sz w:val="22"/>
                <w:szCs w:val="22"/>
              </w:rPr>
            </w:pPr>
          </w:p>
          <w:p w14:paraId="22260102" w14:textId="77777777" w:rsidR="00E43985" w:rsidRDefault="00E43985" w:rsidP="00641DCD">
            <w:pPr>
              <w:pStyle w:val="TableRow"/>
              <w:rPr>
                <w:rFonts w:cs="Arial"/>
                <w:sz w:val="22"/>
                <w:szCs w:val="22"/>
              </w:rPr>
            </w:pPr>
          </w:p>
          <w:p w14:paraId="2A7D551E" w14:textId="2D6BF86C" w:rsidR="00641DCD" w:rsidRPr="008B7079" w:rsidRDefault="00641DCD" w:rsidP="00641DCD">
            <w:pPr>
              <w:pStyle w:val="TableRow"/>
              <w:rPr>
                <w:rFonts w:cs="Arial"/>
                <w:i/>
                <w:sz w:val="22"/>
                <w:szCs w:val="22"/>
              </w:rPr>
            </w:pPr>
            <w:r w:rsidRPr="008B7079">
              <w:rPr>
                <w:rFonts w:cs="Arial"/>
                <w:sz w:val="22"/>
                <w:szCs w:val="22"/>
              </w:rPr>
              <w:t xml:space="preserve">Focused interventions driven by the needs of the children such as </w:t>
            </w:r>
            <w:r w:rsidR="00DC60C5" w:rsidRPr="008B7079">
              <w:rPr>
                <w:rFonts w:cs="Arial"/>
                <w:sz w:val="22"/>
                <w:szCs w:val="22"/>
              </w:rPr>
              <w:t xml:space="preserve">phonics, </w:t>
            </w:r>
            <w:r w:rsidRPr="008B7079">
              <w:rPr>
                <w:rFonts w:cs="Arial"/>
                <w:sz w:val="22"/>
                <w:szCs w:val="22"/>
              </w:rPr>
              <w:t>dyscalculia and ILI.</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3202" w14:textId="77777777" w:rsidR="00672906" w:rsidRDefault="00672906" w:rsidP="00641DCD">
            <w:pPr>
              <w:rPr>
                <w:rFonts w:cs="Arial"/>
                <w:sz w:val="22"/>
                <w:szCs w:val="22"/>
              </w:rPr>
            </w:pPr>
            <w:r w:rsidRPr="00672906">
              <w:rPr>
                <w:rFonts w:cs="Arial"/>
                <w:sz w:val="22"/>
                <w:szCs w:val="22"/>
              </w:rPr>
              <w:t xml:space="preserve">Staff will be clear and confident to target children appropriately. </w:t>
            </w:r>
          </w:p>
          <w:p w14:paraId="61B5378B" w14:textId="6AB45379" w:rsidR="00672906" w:rsidRDefault="00672906" w:rsidP="00641DCD">
            <w:pPr>
              <w:rPr>
                <w:rFonts w:cs="Arial"/>
                <w:sz w:val="22"/>
                <w:szCs w:val="22"/>
              </w:rPr>
            </w:pPr>
            <w:r w:rsidRPr="00672906">
              <w:rPr>
                <w:rFonts w:cs="Arial"/>
                <w:sz w:val="22"/>
                <w:szCs w:val="22"/>
              </w:rPr>
              <w:sym w:font="Symbol" w:char="F0B7"/>
            </w:r>
            <w:r w:rsidRPr="00672906">
              <w:rPr>
                <w:rFonts w:cs="Arial"/>
                <w:sz w:val="22"/>
                <w:szCs w:val="22"/>
              </w:rPr>
              <w:t xml:space="preserve"> Children who are disadvantaged and/or SEND will be clearly identified</w:t>
            </w:r>
          </w:p>
          <w:p w14:paraId="4E9C4115" w14:textId="77777777" w:rsidR="00672906" w:rsidRDefault="00672906" w:rsidP="00641DCD">
            <w:pPr>
              <w:rPr>
                <w:rFonts w:cs="Arial"/>
                <w:sz w:val="22"/>
                <w:szCs w:val="22"/>
              </w:rPr>
            </w:pPr>
          </w:p>
          <w:p w14:paraId="15CF7AA0" w14:textId="466FEB22" w:rsidR="00641DCD" w:rsidRPr="008B7079" w:rsidRDefault="00641DCD" w:rsidP="00641DCD">
            <w:pPr>
              <w:rPr>
                <w:rFonts w:cs="Arial"/>
                <w:sz w:val="22"/>
                <w:szCs w:val="22"/>
              </w:rPr>
            </w:pPr>
            <w:r w:rsidRPr="008B7079">
              <w:rPr>
                <w:rFonts w:cs="Arial"/>
                <w:sz w:val="22"/>
                <w:szCs w:val="22"/>
              </w:rPr>
              <w:t>To enable PP children to make the same amount of progress as their peers and fulfil their academic potential based on their relative starting points.</w:t>
            </w:r>
          </w:p>
          <w:p w14:paraId="25002D69" w14:textId="5A934C97" w:rsidR="00DC60C5" w:rsidRPr="008B7079" w:rsidRDefault="00DC60C5" w:rsidP="00641DCD">
            <w:pPr>
              <w:rPr>
                <w:rFonts w:cs="Arial"/>
                <w:sz w:val="22"/>
                <w:szCs w:val="22"/>
              </w:rPr>
            </w:pPr>
          </w:p>
          <w:p w14:paraId="5FEE22AE" w14:textId="5F88A55F" w:rsidR="00DC60C5" w:rsidRPr="008B7079" w:rsidRDefault="007C5DE4" w:rsidP="00641DCD">
            <w:pPr>
              <w:rPr>
                <w:rFonts w:cs="Arial"/>
                <w:sz w:val="22"/>
                <w:szCs w:val="22"/>
              </w:rPr>
            </w:pPr>
            <w:hyperlink r:id="rId9" w:history="1">
              <w:r w:rsidR="00DC60C5" w:rsidRPr="008B7079">
                <w:rPr>
                  <w:rStyle w:val="Hyperlink"/>
                  <w:rFonts w:cs="Arial"/>
                  <w:sz w:val="22"/>
                  <w:szCs w:val="22"/>
                </w:rPr>
                <w:t>https://educationendowmentfoundation.org.uk/education-evidence/teaching-learning-toolkit/phonics</w:t>
              </w:r>
            </w:hyperlink>
            <w:r w:rsidR="00DC60C5" w:rsidRPr="008B7079">
              <w:rPr>
                <w:rFonts w:cs="Arial"/>
                <w:sz w:val="22"/>
                <w:szCs w:val="22"/>
              </w:rPr>
              <w:t xml:space="preserve"> </w:t>
            </w:r>
          </w:p>
          <w:p w14:paraId="183D0495" w14:textId="37B19C64" w:rsidR="00DC60C5" w:rsidRPr="008B7079" w:rsidRDefault="007C5DE4" w:rsidP="00641DCD">
            <w:pPr>
              <w:rPr>
                <w:rFonts w:cs="Arial"/>
                <w:sz w:val="22"/>
                <w:szCs w:val="22"/>
              </w:rPr>
            </w:pPr>
            <w:hyperlink r:id="rId10" w:history="1">
              <w:r w:rsidR="00DC60C5" w:rsidRPr="008B7079">
                <w:rPr>
                  <w:rStyle w:val="Hyperlink"/>
                  <w:rFonts w:cs="Arial"/>
                  <w:sz w:val="22"/>
                  <w:szCs w:val="22"/>
                </w:rPr>
                <w:t>https://educationendowmentfoundation.org.uk/education-evidence/teaching-learning-toolkit/teaching-assistant-interventions</w:t>
              </w:r>
            </w:hyperlink>
            <w:r w:rsidR="00DC60C5" w:rsidRPr="008B7079">
              <w:rPr>
                <w:rFonts w:cs="Arial"/>
                <w:sz w:val="22"/>
                <w:szCs w:val="22"/>
              </w:rPr>
              <w:t xml:space="preserve"> </w:t>
            </w:r>
          </w:p>
          <w:p w14:paraId="2A7D551F" w14:textId="77777777" w:rsidR="00E66558" w:rsidRPr="008B7079" w:rsidRDefault="00E66558">
            <w:pPr>
              <w:pStyle w:val="TableRowCentered"/>
              <w:jc w:val="left"/>
              <w:rPr>
                <w:rFonts w:cs="Arial"/>
                <w:sz w:val="22"/>
                <w:szCs w:val="22"/>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BD44" w14:textId="77777777" w:rsidR="00E66558" w:rsidRPr="008B7079" w:rsidRDefault="005B2790" w:rsidP="00641DCD">
            <w:pPr>
              <w:pStyle w:val="TableRowCentered"/>
              <w:jc w:val="left"/>
              <w:rPr>
                <w:rFonts w:cs="Arial"/>
                <w:sz w:val="22"/>
                <w:szCs w:val="22"/>
              </w:rPr>
            </w:pPr>
            <w:r w:rsidRPr="008B7079">
              <w:rPr>
                <w:rFonts w:cs="Arial"/>
                <w:sz w:val="22"/>
                <w:szCs w:val="22"/>
              </w:rPr>
              <w:t>1</w:t>
            </w:r>
          </w:p>
          <w:p w14:paraId="0A54A750" w14:textId="77777777" w:rsidR="005B2790" w:rsidRPr="008B7079" w:rsidRDefault="005B2790" w:rsidP="00641DCD">
            <w:pPr>
              <w:pStyle w:val="TableRowCentered"/>
              <w:jc w:val="left"/>
              <w:rPr>
                <w:rFonts w:cs="Arial"/>
                <w:sz w:val="22"/>
                <w:szCs w:val="22"/>
              </w:rPr>
            </w:pPr>
            <w:r w:rsidRPr="008B7079">
              <w:rPr>
                <w:rFonts w:cs="Arial"/>
                <w:sz w:val="22"/>
                <w:szCs w:val="22"/>
              </w:rPr>
              <w:t>2</w:t>
            </w:r>
          </w:p>
          <w:p w14:paraId="7B20C190" w14:textId="77777777" w:rsidR="005B2790" w:rsidRPr="008B7079" w:rsidRDefault="005B2790" w:rsidP="00641DCD">
            <w:pPr>
              <w:pStyle w:val="TableRowCentered"/>
              <w:jc w:val="left"/>
              <w:rPr>
                <w:rFonts w:cs="Arial"/>
                <w:sz w:val="22"/>
                <w:szCs w:val="22"/>
              </w:rPr>
            </w:pPr>
            <w:r w:rsidRPr="008B7079">
              <w:rPr>
                <w:rFonts w:cs="Arial"/>
                <w:sz w:val="22"/>
                <w:szCs w:val="22"/>
              </w:rPr>
              <w:t>3</w:t>
            </w:r>
          </w:p>
          <w:p w14:paraId="677955B5" w14:textId="77777777" w:rsidR="005B2790" w:rsidRPr="008B7079" w:rsidRDefault="005B2790" w:rsidP="00641DCD">
            <w:pPr>
              <w:pStyle w:val="TableRowCentered"/>
              <w:jc w:val="left"/>
              <w:rPr>
                <w:rFonts w:cs="Arial"/>
                <w:sz w:val="22"/>
                <w:szCs w:val="22"/>
              </w:rPr>
            </w:pPr>
            <w:r w:rsidRPr="008B7079">
              <w:rPr>
                <w:rFonts w:cs="Arial"/>
                <w:sz w:val="22"/>
                <w:szCs w:val="22"/>
              </w:rPr>
              <w:t>4</w:t>
            </w:r>
          </w:p>
          <w:p w14:paraId="77615FCE" w14:textId="77777777" w:rsidR="005B2790" w:rsidRPr="008B7079" w:rsidRDefault="005B2790" w:rsidP="00641DCD">
            <w:pPr>
              <w:pStyle w:val="TableRowCentered"/>
              <w:jc w:val="left"/>
              <w:rPr>
                <w:rFonts w:cs="Arial"/>
                <w:sz w:val="22"/>
                <w:szCs w:val="22"/>
              </w:rPr>
            </w:pPr>
            <w:r w:rsidRPr="008B7079">
              <w:rPr>
                <w:rFonts w:cs="Arial"/>
                <w:sz w:val="22"/>
                <w:szCs w:val="22"/>
              </w:rPr>
              <w:t>5</w:t>
            </w:r>
          </w:p>
          <w:p w14:paraId="2BB01003" w14:textId="77777777" w:rsidR="005B2790" w:rsidRPr="008B7079" w:rsidRDefault="005B2790" w:rsidP="00641DCD">
            <w:pPr>
              <w:pStyle w:val="TableRowCentered"/>
              <w:jc w:val="left"/>
              <w:rPr>
                <w:rFonts w:cs="Arial"/>
                <w:sz w:val="22"/>
                <w:szCs w:val="22"/>
              </w:rPr>
            </w:pPr>
            <w:r w:rsidRPr="008B7079">
              <w:rPr>
                <w:rFonts w:cs="Arial"/>
                <w:sz w:val="22"/>
                <w:szCs w:val="22"/>
              </w:rPr>
              <w:t>6</w:t>
            </w:r>
          </w:p>
          <w:p w14:paraId="68D3E265" w14:textId="77777777" w:rsidR="005B2790" w:rsidRPr="008B7079" w:rsidRDefault="005B2790" w:rsidP="00641DCD">
            <w:pPr>
              <w:pStyle w:val="TableRowCentered"/>
              <w:jc w:val="left"/>
              <w:rPr>
                <w:rFonts w:cs="Arial"/>
                <w:sz w:val="22"/>
                <w:szCs w:val="22"/>
              </w:rPr>
            </w:pPr>
            <w:r w:rsidRPr="008B7079">
              <w:rPr>
                <w:rFonts w:cs="Arial"/>
                <w:sz w:val="22"/>
                <w:szCs w:val="22"/>
              </w:rPr>
              <w:t>7</w:t>
            </w:r>
          </w:p>
          <w:p w14:paraId="37B7D857" w14:textId="0FD53CEC" w:rsidR="005B2790" w:rsidRPr="008B7079" w:rsidRDefault="005B2790" w:rsidP="00641DCD">
            <w:pPr>
              <w:pStyle w:val="TableRowCentered"/>
              <w:jc w:val="left"/>
              <w:rPr>
                <w:rFonts w:cs="Arial"/>
                <w:sz w:val="22"/>
                <w:szCs w:val="22"/>
              </w:rPr>
            </w:pPr>
          </w:p>
          <w:p w14:paraId="2A7D5520" w14:textId="379A5B93" w:rsidR="005B2790" w:rsidRPr="008B7079" w:rsidRDefault="005B2790" w:rsidP="00641DCD">
            <w:pPr>
              <w:pStyle w:val="TableRowCentered"/>
              <w:jc w:val="left"/>
              <w:rPr>
                <w:rFonts w:cs="Arial"/>
                <w:sz w:val="22"/>
                <w:szCs w:val="22"/>
              </w:rPr>
            </w:pPr>
          </w:p>
        </w:tc>
      </w:tr>
      <w:tr w:rsidR="00641DCD" w:rsidRPr="008B7079" w14:paraId="24F1518A"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DD389" w14:textId="26349314" w:rsidR="00641DCD" w:rsidRPr="006E0E0C" w:rsidRDefault="00672906" w:rsidP="00672906">
            <w:pPr>
              <w:pStyle w:val="TableRow"/>
              <w:rPr>
                <w:rFonts w:cs="Arial"/>
                <w:b/>
                <w:i/>
                <w:sz w:val="22"/>
                <w:szCs w:val="22"/>
              </w:rPr>
            </w:pPr>
            <w:r w:rsidRPr="006E0E0C">
              <w:rPr>
                <w:rFonts w:cs="Arial"/>
                <w:b/>
                <w:sz w:val="22"/>
                <w:szCs w:val="22"/>
              </w:rPr>
              <w:t xml:space="preserve">Phonic Training- high </w:t>
            </w:r>
            <w:r w:rsidRPr="006E0E0C">
              <w:rPr>
                <w:rFonts w:cs="Arial"/>
                <w:b/>
                <w:sz w:val="22"/>
                <w:szCs w:val="22"/>
              </w:rPr>
              <w:lastRenderedPageBreak/>
              <w:t xml:space="preserve">quality phonics </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F287" w14:textId="60EE22F3" w:rsidR="00672906" w:rsidRDefault="00641DCD" w:rsidP="00641DCD">
            <w:pPr>
              <w:rPr>
                <w:rFonts w:cs="Arial"/>
                <w:sz w:val="22"/>
                <w:szCs w:val="22"/>
              </w:rPr>
            </w:pPr>
            <w:r w:rsidRPr="008B7079">
              <w:rPr>
                <w:rFonts w:cs="Arial"/>
                <w:sz w:val="22"/>
                <w:szCs w:val="22"/>
              </w:rPr>
              <w:lastRenderedPageBreak/>
              <w:t>High quality first teac</w:t>
            </w:r>
            <w:r w:rsidR="00672906">
              <w:rPr>
                <w:rFonts w:cs="Arial"/>
                <w:sz w:val="22"/>
                <w:szCs w:val="22"/>
              </w:rPr>
              <w:t>hing evident in every classroom</w:t>
            </w:r>
          </w:p>
          <w:p w14:paraId="2ABFBFB0" w14:textId="33145943" w:rsidR="006E0E0C" w:rsidRDefault="006E0E0C" w:rsidP="00641DCD">
            <w:pPr>
              <w:rPr>
                <w:rFonts w:cs="Arial"/>
                <w:sz w:val="22"/>
                <w:szCs w:val="22"/>
              </w:rPr>
            </w:pPr>
            <w:r>
              <w:rPr>
                <w:rFonts w:cs="Arial"/>
                <w:sz w:val="22"/>
                <w:szCs w:val="22"/>
              </w:rPr>
              <w:lastRenderedPageBreak/>
              <w:t xml:space="preserve">Over the three years we plan to train our TA’s and then purchase a new SSP programme. </w:t>
            </w:r>
          </w:p>
          <w:p w14:paraId="58EFE0BE" w14:textId="77777777" w:rsidR="006E0E0C" w:rsidRDefault="006E0E0C" w:rsidP="00641DCD">
            <w:pPr>
              <w:rPr>
                <w:rFonts w:cs="Arial"/>
                <w:sz w:val="22"/>
                <w:szCs w:val="22"/>
              </w:rPr>
            </w:pPr>
            <w:r w:rsidRPr="006E0E0C">
              <w:rPr>
                <w:rFonts w:cs="Arial"/>
                <w:sz w:val="22"/>
                <w:szCs w:val="22"/>
              </w:rPr>
              <w:t xml:space="preserve">There is a substantial body of research to evidence the fact that a systematic and consistent approach to the teaching of reading ensures the best outcome for pupils. </w:t>
            </w:r>
          </w:p>
          <w:p w14:paraId="06DE10F7" w14:textId="63F213D6" w:rsidR="006E0E0C" w:rsidRDefault="006E0E0C" w:rsidP="00641DCD">
            <w:pPr>
              <w:rPr>
                <w:rFonts w:cs="Arial"/>
                <w:sz w:val="22"/>
                <w:szCs w:val="22"/>
              </w:rPr>
            </w:pPr>
            <w:r w:rsidRPr="006E0E0C">
              <w:rPr>
                <w:rFonts w:cs="Arial"/>
                <w:sz w:val="22"/>
                <w:szCs w:val="22"/>
              </w:rPr>
              <w:t>Phonics approaches have a strong evidence base that indicates a positive impact on the accuracy of word reading (though not necessarily comprehension), particularly for disadvantaged pupils</w:t>
            </w:r>
          </w:p>
          <w:p w14:paraId="3D060CD1" w14:textId="668F3C82" w:rsidR="00672906" w:rsidRPr="008B7079" w:rsidRDefault="006E0E0C" w:rsidP="00641DCD">
            <w:pPr>
              <w:rPr>
                <w:rFonts w:cs="Arial"/>
                <w:sz w:val="22"/>
                <w:szCs w:val="22"/>
              </w:rPr>
            </w:pPr>
            <w:r w:rsidRPr="006E0E0C">
              <w:rPr>
                <w:rFonts w:cs="Arial"/>
                <w:sz w:val="22"/>
                <w:szCs w:val="22"/>
              </w:rPr>
              <w:t>Phonics | EEF (educationendowmentfoundation.org.uk) The reading framework - teaching the foundations of literacy (publishing.service.gov.uk) EEF Teaching and Learning Toolkit - Parental Engagement. Parental engagement | EEF (educationendowmentfoundation.org.uk)</w:t>
            </w:r>
          </w:p>
          <w:p w14:paraId="1D045131" w14:textId="1D12FEF5" w:rsidR="006B75CB" w:rsidRPr="008B7079" w:rsidRDefault="006B75CB" w:rsidP="00641DCD">
            <w:pPr>
              <w:rPr>
                <w:rFonts w:cs="Arial"/>
                <w:sz w:val="22"/>
                <w:szCs w:val="22"/>
              </w:rPr>
            </w:pPr>
          </w:p>
          <w:p w14:paraId="1EB8F3EE" w14:textId="37EC0DD7" w:rsidR="00641DCD" w:rsidRPr="008B7079" w:rsidRDefault="007C5DE4" w:rsidP="00F82B50">
            <w:pPr>
              <w:rPr>
                <w:rFonts w:cs="Arial"/>
                <w:sz w:val="22"/>
                <w:szCs w:val="22"/>
              </w:rPr>
            </w:pPr>
            <w:hyperlink r:id="rId11" w:history="1">
              <w:r w:rsidR="00F82B50" w:rsidRPr="008B7079">
                <w:rPr>
                  <w:rStyle w:val="Hyperlink"/>
                  <w:rFonts w:cs="Arial"/>
                  <w:sz w:val="22"/>
                  <w:szCs w:val="22"/>
                </w:rPr>
                <w:t>https://educationendowmentfoundation.org.uk/education-evidence/evidence-reviews/teachers-continuing-professional-development</w:t>
              </w:r>
            </w:hyperlink>
            <w:r w:rsidR="00F82B50" w:rsidRPr="008B7079">
              <w:rPr>
                <w:rFonts w:cs="Arial"/>
                <w:sz w:val="22"/>
                <w:szCs w:val="22"/>
              </w:rPr>
              <w:t xml:space="preserve"> </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5908" w14:textId="77777777" w:rsidR="00641DCD" w:rsidRPr="008B7079" w:rsidRDefault="005B2790">
            <w:pPr>
              <w:pStyle w:val="TableRowCentered"/>
              <w:jc w:val="left"/>
              <w:rPr>
                <w:rFonts w:cs="Arial"/>
                <w:sz w:val="22"/>
                <w:szCs w:val="22"/>
              </w:rPr>
            </w:pPr>
            <w:r w:rsidRPr="008B7079">
              <w:rPr>
                <w:rFonts w:cs="Arial"/>
                <w:sz w:val="22"/>
                <w:szCs w:val="22"/>
              </w:rPr>
              <w:lastRenderedPageBreak/>
              <w:t>1</w:t>
            </w:r>
          </w:p>
          <w:p w14:paraId="53CCDC3E" w14:textId="77777777" w:rsidR="005B2790" w:rsidRPr="008B7079" w:rsidRDefault="005B2790">
            <w:pPr>
              <w:pStyle w:val="TableRowCentered"/>
              <w:jc w:val="left"/>
              <w:rPr>
                <w:rFonts w:cs="Arial"/>
                <w:sz w:val="22"/>
                <w:szCs w:val="22"/>
              </w:rPr>
            </w:pPr>
            <w:r w:rsidRPr="008B7079">
              <w:rPr>
                <w:rFonts w:cs="Arial"/>
                <w:sz w:val="22"/>
                <w:szCs w:val="22"/>
              </w:rPr>
              <w:t>2</w:t>
            </w:r>
          </w:p>
          <w:p w14:paraId="3934971A" w14:textId="77777777" w:rsidR="005B2790" w:rsidRPr="008B7079" w:rsidRDefault="005B2790">
            <w:pPr>
              <w:pStyle w:val="TableRowCentered"/>
              <w:jc w:val="left"/>
              <w:rPr>
                <w:rFonts w:cs="Arial"/>
                <w:sz w:val="22"/>
                <w:szCs w:val="22"/>
              </w:rPr>
            </w:pPr>
            <w:r w:rsidRPr="008B7079">
              <w:rPr>
                <w:rFonts w:cs="Arial"/>
                <w:sz w:val="22"/>
                <w:szCs w:val="22"/>
              </w:rPr>
              <w:t>3</w:t>
            </w:r>
          </w:p>
          <w:p w14:paraId="7DD76A57" w14:textId="77777777" w:rsidR="005B2790" w:rsidRPr="008B7079" w:rsidRDefault="005B2790">
            <w:pPr>
              <w:pStyle w:val="TableRowCentered"/>
              <w:jc w:val="left"/>
              <w:rPr>
                <w:rFonts w:cs="Arial"/>
                <w:sz w:val="22"/>
                <w:szCs w:val="22"/>
              </w:rPr>
            </w:pPr>
            <w:r w:rsidRPr="008B7079">
              <w:rPr>
                <w:rFonts w:cs="Arial"/>
                <w:sz w:val="22"/>
                <w:szCs w:val="22"/>
              </w:rPr>
              <w:lastRenderedPageBreak/>
              <w:t>5</w:t>
            </w:r>
          </w:p>
          <w:p w14:paraId="3872BE0A" w14:textId="17AA5DA6" w:rsidR="005B2790" w:rsidRPr="008B7079" w:rsidRDefault="005B2790">
            <w:pPr>
              <w:pStyle w:val="TableRowCentered"/>
              <w:jc w:val="left"/>
              <w:rPr>
                <w:rFonts w:cs="Arial"/>
                <w:sz w:val="22"/>
                <w:szCs w:val="22"/>
              </w:rPr>
            </w:pPr>
          </w:p>
        </w:tc>
      </w:tr>
      <w:tr w:rsidR="00641DCD" w:rsidRPr="008B7079" w14:paraId="7FD91DF9"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4C27" w14:textId="0FC1B488" w:rsidR="00150089" w:rsidRPr="008B7079" w:rsidRDefault="00150089" w:rsidP="00150089">
            <w:pPr>
              <w:pStyle w:val="NoSpacing"/>
              <w:rPr>
                <w:sz w:val="22"/>
                <w:szCs w:val="22"/>
              </w:rPr>
            </w:pPr>
            <w:r w:rsidRPr="008B7079">
              <w:rPr>
                <w:sz w:val="22"/>
                <w:szCs w:val="22"/>
              </w:rPr>
              <w:lastRenderedPageBreak/>
              <w:t>Children are exposed to a broad and balanced curriculum</w:t>
            </w:r>
          </w:p>
          <w:p w14:paraId="2A384EFF" w14:textId="77777777" w:rsidR="00641DCD" w:rsidRPr="008B7079" w:rsidRDefault="00641DCD">
            <w:pPr>
              <w:pStyle w:val="TableRow"/>
              <w:rPr>
                <w:rFonts w:cs="Arial"/>
                <w:i/>
                <w:sz w:val="22"/>
                <w:szCs w:val="22"/>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6593" w14:textId="73F8C01C" w:rsidR="00641DCD" w:rsidRPr="008B7079" w:rsidRDefault="00150089">
            <w:pPr>
              <w:pStyle w:val="TableRowCentered"/>
              <w:jc w:val="left"/>
              <w:rPr>
                <w:rFonts w:cs="Arial"/>
                <w:sz w:val="22"/>
                <w:szCs w:val="22"/>
              </w:rPr>
            </w:pPr>
            <w:r w:rsidRPr="008B7079">
              <w:rPr>
                <w:sz w:val="22"/>
                <w:szCs w:val="22"/>
              </w:rPr>
              <w:t>Children are exposed to a broad and balanced curriculum taught by highly knowledgeable adults and given wider opportunities for exploring arts and culture.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03A30" w14:textId="77777777" w:rsidR="00641DCD" w:rsidRPr="008B7079" w:rsidRDefault="00150089">
            <w:pPr>
              <w:pStyle w:val="TableRowCentered"/>
              <w:jc w:val="left"/>
              <w:rPr>
                <w:rFonts w:cs="Arial"/>
                <w:sz w:val="22"/>
                <w:szCs w:val="22"/>
              </w:rPr>
            </w:pPr>
            <w:r w:rsidRPr="008B7079">
              <w:rPr>
                <w:rFonts w:cs="Arial"/>
                <w:sz w:val="22"/>
                <w:szCs w:val="22"/>
              </w:rPr>
              <w:t>1</w:t>
            </w:r>
          </w:p>
          <w:p w14:paraId="741DDAB6" w14:textId="77777777" w:rsidR="00150089" w:rsidRPr="008B7079" w:rsidRDefault="00150089">
            <w:pPr>
              <w:pStyle w:val="TableRowCentered"/>
              <w:jc w:val="left"/>
              <w:rPr>
                <w:rFonts w:cs="Arial"/>
                <w:sz w:val="22"/>
                <w:szCs w:val="22"/>
              </w:rPr>
            </w:pPr>
            <w:r w:rsidRPr="008B7079">
              <w:rPr>
                <w:rFonts w:cs="Arial"/>
                <w:sz w:val="22"/>
                <w:szCs w:val="22"/>
              </w:rPr>
              <w:t>2</w:t>
            </w:r>
          </w:p>
          <w:p w14:paraId="287E9B98" w14:textId="77777777" w:rsidR="00150089" w:rsidRPr="008B7079" w:rsidRDefault="00150089">
            <w:pPr>
              <w:pStyle w:val="TableRowCentered"/>
              <w:jc w:val="left"/>
              <w:rPr>
                <w:rFonts w:cs="Arial"/>
                <w:sz w:val="22"/>
                <w:szCs w:val="22"/>
              </w:rPr>
            </w:pPr>
            <w:r w:rsidRPr="008B7079">
              <w:rPr>
                <w:rFonts w:cs="Arial"/>
                <w:sz w:val="22"/>
                <w:szCs w:val="22"/>
              </w:rPr>
              <w:t>4</w:t>
            </w:r>
          </w:p>
          <w:p w14:paraId="777EACEE" w14:textId="77777777" w:rsidR="00150089" w:rsidRPr="008B7079" w:rsidRDefault="00150089">
            <w:pPr>
              <w:pStyle w:val="TableRowCentered"/>
              <w:jc w:val="left"/>
              <w:rPr>
                <w:rFonts w:cs="Arial"/>
                <w:sz w:val="22"/>
                <w:szCs w:val="22"/>
              </w:rPr>
            </w:pPr>
            <w:r w:rsidRPr="008B7079">
              <w:rPr>
                <w:rFonts w:cs="Arial"/>
                <w:sz w:val="22"/>
                <w:szCs w:val="22"/>
              </w:rPr>
              <w:t>6</w:t>
            </w:r>
          </w:p>
          <w:p w14:paraId="7AB4A98A" w14:textId="2198A1AA" w:rsidR="00150089" w:rsidRPr="008B7079" w:rsidRDefault="00150089">
            <w:pPr>
              <w:pStyle w:val="TableRowCentered"/>
              <w:jc w:val="left"/>
              <w:rPr>
                <w:rFonts w:cs="Arial"/>
                <w:sz w:val="22"/>
                <w:szCs w:val="22"/>
              </w:rPr>
            </w:pPr>
          </w:p>
        </w:tc>
      </w:tr>
    </w:tbl>
    <w:p w14:paraId="2A7D5522" w14:textId="77777777" w:rsidR="00E66558" w:rsidRPr="008B7079" w:rsidRDefault="00E66558">
      <w:pPr>
        <w:keepNext/>
        <w:spacing w:after="60"/>
        <w:outlineLvl w:val="1"/>
        <w:rPr>
          <w:sz w:val="22"/>
          <w:szCs w:val="22"/>
        </w:rPr>
      </w:pPr>
    </w:p>
    <w:p w14:paraId="2A7D5523" w14:textId="1DC08891" w:rsidR="00E66558" w:rsidRPr="008B7079" w:rsidRDefault="009D71E8">
      <w:pPr>
        <w:rPr>
          <w:b/>
          <w:bCs/>
          <w:color w:val="104F75"/>
          <w:sz w:val="22"/>
          <w:szCs w:val="22"/>
        </w:rPr>
      </w:pPr>
      <w:r w:rsidRPr="008B7079">
        <w:rPr>
          <w:b/>
          <w:bCs/>
          <w:color w:val="104F75"/>
          <w:sz w:val="22"/>
          <w:szCs w:val="22"/>
        </w:rPr>
        <w:t xml:space="preserve">Targeted academic support (for example, </w:t>
      </w:r>
      <w:r w:rsidR="00D33FE5" w:rsidRPr="008B7079">
        <w:rPr>
          <w:b/>
          <w:bCs/>
          <w:color w:val="104F75"/>
          <w:sz w:val="22"/>
          <w:szCs w:val="22"/>
        </w:rPr>
        <w:t xml:space="preserve">tutoring, one-to-one support </w:t>
      </w:r>
      <w:r w:rsidRPr="008B7079">
        <w:rPr>
          <w:b/>
          <w:bCs/>
          <w:color w:val="104F75"/>
          <w:sz w:val="22"/>
          <w:szCs w:val="22"/>
        </w:rPr>
        <w:t xml:space="preserve">structured interventions) </w:t>
      </w:r>
    </w:p>
    <w:p w14:paraId="2A7D5524" w14:textId="20682103" w:rsidR="00E66558" w:rsidRPr="008B7079" w:rsidRDefault="007C5DE4">
      <w:pPr>
        <w:rPr>
          <w:sz w:val="22"/>
          <w:szCs w:val="22"/>
        </w:rPr>
      </w:pPr>
      <w:r>
        <w:rPr>
          <w:sz w:val="22"/>
          <w:szCs w:val="22"/>
        </w:rPr>
        <w:t>Budgeted cost: 5,035.00</w:t>
      </w:r>
    </w:p>
    <w:tbl>
      <w:tblPr>
        <w:tblW w:w="5000" w:type="pct"/>
        <w:tblLayout w:type="fixed"/>
        <w:tblCellMar>
          <w:left w:w="10" w:type="dxa"/>
          <w:right w:w="10" w:type="dxa"/>
        </w:tblCellMar>
        <w:tblLook w:val="04A0" w:firstRow="1" w:lastRow="0" w:firstColumn="1" w:lastColumn="0" w:noHBand="0" w:noVBand="1"/>
      </w:tblPr>
      <w:tblGrid>
        <w:gridCol w:w="2184"/>
        <w:gridCol w:w="5534"/>
        <w:gridCol w:w="1768"/>
      </w:tblGrid>
      <w:tr w:rsidR="00E66558" w:rsidRPr="008B7079" w14:paraId="2A7D5528"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8B7079" w:rsidRDefault="009D71E8">
            <w:pPr>
              <w:pStyle w:val="TableHeader"/>
              <w:jc w:val="left"/>
              <w:rPr>
                <w:sz w:val="22"/>
                <w:szCs w:val="22"/>
              </w:rPr>
            </w:pPr>
            <w:r w:rsidRPr="008B7079">
              <w:rPr>
                <w:sz w:val="22"/>
                <w:szCs w:val="22"/>
              </w:rP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8B7079" w:rsidRDefault="009D71E8">
            <w:pPr>
              <w:pStyle w:val="TableHeader"/>
              <w:jc w:val="left"/>
              <w:rPr>
                <w:sz w:val="22"/>
                <w:szCs w:val="22"/>
              </w:rPr>
            </w:pPr>
            <w:r w:rsidRPr="008B7079">
              <w:rPr>
                <w:sz w:val="22"/>
                <w:szCs w:val="22"/>
              </w:rPr>
              <w:t>Evidence that supports this approach</w:t>
            </w:r>
          </w:p>
        </w:tc>
        <w:tc>
          <w:tcPr>
            <w:tcW w:w="1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B7079" w:rsidRDefault="009D71E8">
            <w:pPr>
              <w:pStyle w:val="TableHeader"/>
              <w:jc w:val="left"/>
              <w:rPr>
                <w:sz w:val="22"/>
                <w:szCs w:val="22"/>
              </w:rPr>
            </w:pPr>
            <w:r w:rsidRPr="008B7079">
              <w:rPr>
                <w:sz w:val="22"/>
                <w:szCs w:val="22"/>
              </w:rPr>
              <w:t>Challenge number(s) addressed</w:t>
            </w:r>
          </w:p>
        </w:tc>
      </w:tr>
      <w:tr w:rsidR="00E66558" w:rsidRPr="008B7079" w14:paraId="2A7D552C"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8F67" w14:textId="77777777" w:rsidR="00672906" w:rsidRDefault="00672906" w:rsidP="004E40C0">
            <w:pPr>
              <w:pStyle w:val="NoSpacing"/>
              <w:rPr>
                <w:sz w:val="22"/>
                <w:szCs w:val="22"/>
              </w:rPr>
            </w:pPr>
          </w:p>
          <w:p w14:paraId="663BC748" w14:textId="615EE3CC" w:rsidR="00672906" w:rsidRPr="00672906" w:rsidRDefault="00672906" w:rsidP="004E40C0">
            <w:pPr>
              <w:pStyle w:val="NoSpacing"/>
              <w:rPr>
                <w:b/>
                <w:sz w:val="22"/>
                <w:szCs w:val="22"/>
              </w:rPr>
            </w:pPr>
            <w:r w:rsidRPr="00672906">
              <w:rPr>
                <w:b/>
                <w:sz w:val="22"/>
                <w:szCs w:val="22"/>
              </w:rPr>
              <w:t xml:space="preserve">Targeted Support </w:t>
            </w:r>
          </w:p>
          <w:p w14:paraId="19DD6ABC" w14:textId="05248CD7" w:rsidR="004E40C0" w:rsidRPr="008B7079" w:rsidRDefault="004E40C0" w:rsidP="004E40C0">
            <w:pPr>
              <w:pStyle w:val="NoSpacing"/>
              <w:rPr>
                <w:sz w:val="22"/>
                <w:szCs w:val="22"/>
              </w:rPr>
            </w:pPr>
            <w:r w:rsidRPr="008B7079">
              <w:rPr>
                <w:sz w:val="22"/>
                <w:szCs w:val="22"/>
              </w:rPr>
              <w:t xml:space="preserve">Use of targeted interventions planned through Pupil Progress Provision Planning to support the catch-up of Pupil Premium children in </w:t>
            </w:r>
            <w:r w:rsidRPr="008B7079">
              <w:rPr>
                <w:sz w:val="22"/>
                <w:szCs w:val="22"/>
              </w:rPr>
              <w:lastRenderedPageBreak/>
              <w:t>Reading, Writing and Maths.</w:t>
            </w:r>
          </w:p>
          <w:p w14:paraId="2A7D5529" w14:textId="55049CB2" w:rsidR="009065FD" w:rsidRPr="008B7079" w:rsidRDefault="009065FD" w:rsidP="009065FD">
            <w:pPr>
              <w:pStyle w:val="TableRow"/>
              <w:rPr>
                <w:rFonts w:cs="Arial"/>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8E81" w14:textId="73A94DD6" w:rsidR="00E66558" w:rsidRPr="008B7079" w:rsidRDefault="006A2BE5" w:rsidP="004E40C0">
            <w:pPr>
              <w:rPr>
                <w:sz w:val="22"/>
                <w:szCs w:val="22"/>
              </w:rPr>
            </w:pPr>
            <w:r w:rsidRPr="008B7079">
              <w:rPr>
                <w:sz w:val="22"/>
                <w:szCs w:val="22"/>
              </w:rPr>
              <w:lastRenderedPageBreak/>
              <w:t>To deliver h</w:t>
            </w:r>
            <w:r w:rsidR="004E40C0" w:rsidRPr="008B7079">
              <w:rPr>
                <w:sz w:val="22"/>
                <w:szCs w:val="22"/>
              </w:rPr>
              <w:t>igh-quality one to one and small group tuition as a catch up strategy.</w:t>
            </w:r>
          </w:p>
          <w:p w14:paraId="2A7D552A" w14:textId="339F8209" w:rsidR="004E40C0" w:rsidRPr="008B7079" w:rsidRDefault="007C5DE4" w:rsidP="004E40C0">
            <w:pPr>
              <w:rPr>
                <w:rFonts w:cs="Arial"/>
                <w:sz w:val="22"/>
                <w:szCs w:val="22"/>
              </w:rPr>
            </w:pPr>
            <w:hyperlink r:id="rId12" w:history="1">
              <w:r w:rsidR="004E40C0" w:rsidRPr="008B7079">
                <w:rPr>
                  <w:rStyle w:val="Hyperlink"/>
                  <w:rFonts w:cs="Arial"/>
                  <w:sz w:val="22"/>
                  <w:szCs w:val="22"/>
                </w:rPr>
                <w:t>https://educationendowmentfoundation.org.uk/public/files/Publications/Covid-19_Resources/Covid-19_support_guide_for_schools.pdf</w:t>
              </w:r>
            </w:hyperlink>
            <w:r w:rsidR="004E40C0" w:rsidRPr="008B7079">
              <w:rPr>
                <w:rFonts w:cs="Arial"/>
                <w:sz w:val="22"/>
                <w:szCs w:val="22"/>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89B6A" w14:textId="77777777" w:rsidR="005B2790" w:rsidRPr="008B7079" w:rsidRDefault="004E40C0" w:rsidP="00E91374">
            <w:pPr>
              <w:pStyle w:val="TableRowCentered"/>
              <w:jc w:val="left"/>
              <w:rPr>
                <w:rFonts w:cs="Arial"/>
                <w:sz w:val="22"/>
                <w:szCs w:val="22"/>
              </w:rPr>
            </w:pPr>
            <w:r w:rsidRPr="008B7079">
              <w:rPr>
                <w:rFonts w:cs="Arial"/>
                <w:sz w:val="22"/>
                <w:szCs w:val="22"/>
              </w:rPr>
              <w:t>1</w:t>
            </w:r>
          </w:p>
          <w:p w14:paraId="329661E9" w14:textId="77777777" w:rsidR="004E40C0" w:rsidRPr="008B7079" w:rsidRDefault="004E40C0" w:rsidP="00E91374">
            <w:pPr>
              <w:pStyle w:val="TableRowCentered"/>
              <w:jc w:val="left"/>
              <w:rPr>
                <w:rFonts w:cs="Arial"/>
                <w:sz w:val="22"/>
                <w:szCs w:val="22"/>
              </w:rPr>
            </w:pPr>
            <w:r w:rsidRPr="008B7079">
              <w:rPr>
                <w:rFonts w:cs="Arial"/>
                <w:sz w:val="22"/>
                <w:szCs w:val="22"/>
              </w:rPr>
              <w:t>2</w:t>
            </w:r>
          </w:p>
          <w:p w14:paraId="0BA540D6" w14:textId="77777777" w:rsidR="004E40C0" w:rsidRPr="008B7079" w:rsidRDefault="004E40C0" w:rsidP="00E91374">
            <w:pPr>
              <w:pStyle w:val="TableRowCentered"/>
              <w:jc w:val="left"/>
              <w:rPr>
                <w:rFonts w:cs="Arial"/>
                <w:sz w:val="22"/>
                <w:szCs w:val="22"/>
              </w:rPr>
            </w:pPr>
            <w:r w:rsidRPr="008B7079">
              <w:rPr>
                <w:rFonts w:cs="Arial"/>
                <w:sz w:val="22"/>
                <w:szCs w:val="22"/>
              </w:rPr>
              <w:t>4</w:t>
            </w:r>
          </w:p>
          <w:p w14:paraId="7D4EA859" w14:textId="77777777" w:rsidR="004E40C0" w:rsidRPr="008B7079" w:rsidRDefault="004E40C0" w:rsidP="00E91374">
            <w:pPr>
              <w:pStyle w:val="TableRowCentered"/>
              <w:jc w:val="left"/>
              <w:rPr>
                <w:rFonts w:cs="Arial"/>
                <w:sz w:val="22"/>
                <w:szCs w:val="22"/>
              </w:rPr>
            </w:pPr>
            <w:r w:rsidRPr="008B7079">
              <w:rPr>
                <w:rFonts w:cs="Arial"/>
                <w:sz w:val="22"/>
                <w:szCs w:val="22"/>
              </w:rPr>
              <w:t>5</w:t>
            </w:r>
          </w:p>
          <w:p w14:paraId="3DF3750B" w14:textId="77777777" w:rsidR="004E40C0" w:rsidRPr="008B7079" w:rsidRDefault="004E40C0" w:rsidP="00E91374">
            <w:pPr>
              <w:pStyle w:val="TableRowCentered"/>
              <w:jc w:val="left"/>
              <w:rPr>
                <w:rFonts w:cs="Arial"/>
                <w:sz w:val="22"/>
                <w:szCs w:val="22"/>
              </w:rPr>
            </w:pPr>
            <w:r w:rsidRPr="008B7079">
              <w:rPr>
                <w:rFonts w:cs="Arial"/>
                <w:sz w:val="22"/>
                <w:szCs w:val="22"/>
              </w:rPr>
              <w:t>6</w:t>
            </w:r>
          </w:p>
          <w:p w14:paraId="2A7D552B" w14:textId="342D03B1" w:rsidR="004E40C0" w:rsidRPr="008B7079" w:rsidRDefault="004E40C0" w:rsidP="00E91374">
            <w:pPr>
              <w:pStyle w:val="TableRowCentered"/>
              <w:jc w:val="left"/>
              <w:rPr>
                <w:rFonts w:cs="Arial"/>
                <w:sz w:val="22"/>
                <w:szCs w:val="22"/>
              </w:rPr>
            </w:pPr>
          </w:p>
        </w:tc>
      </w:tr>
      <w:tr w:rsidR="004E40C0" w:rsidRPr="008B7079" w14:paraId="4B507907"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CF22" w14:textId="1C55AD79" w:rsidR="004E40C0" w:rsidRPr="008B7079" w:rsidRDefault="004E40C0" w:rsidP="004E40C0">
            <w:pPr>
              <w:pStyle w:val="TableRow"/>
              <w:ind w:left="0"/>
              <w:rPr>
                <w:rFonts w:cs="GillSansMT"/>
                <w:sz w:val="22"/>
                <w:szCs w:val="22"/>
              </w:rPr>
            </w:pPr>
            <w:r w:rsidRPr="008B7079">
              <w:rPr>
                <w:rFonts w:cs="GillSansMT"/>
                <w:sz w:val="22"/>
                <w:szCs w:val="22"/>
              </w:rPr>
              <w:t xml:space="preserve">To provide a curriculum that excites and engages all our children but especially those who are disadvantaged.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AC710" w14:textId="77777777" w:rsidR="004E40C0" w:rsidRPr="008B7079" w:rsidRDefault="004E40C0" w:rsidP="004E40C0">
            <w:pPr>
              <w:rPr>
                <w:sz w:val="22"/>
                <w:szCs w:val="22"/>
              </w:rPr>
            </w:pPr>
            <w:r w:rsidRPr="008B7079">
              <w:rPr>
                <w:sz w:val="22"/>
                <w:szCs w:val="22"/>
              </w:rPr>
              <w:t xml:space="preserve">We recognise that ‘maximising learning’ is key to maximising progress the children make. ‘Great teaching’ will ensure children make good progress. Engaged pupils will be more motivated to learn and make better progress as a result of their motivation.  </w:t>
            </w:r>
          </w:p>
          <w:p w14:paraId="627517B4" w14:textId="054ECF42" w:rsidR="004E40C0" w:rsidRPr="008B7079" w:rsidRDefault="007C5DE4" w:rsidP="004E40C0">
            <w:pPr>
              <w:rPr>
                <w:sz w:val="22"/>
                <w:szCs w:val="22"/>
              </w:rPr>
            </w:pPr>
            <w:hyperlink r:id="rId13" w:history="1">
              <w:r w:rsidR="004E40C0" w:rsidRPr="008B7079">
                <w:rPr>
                  <w:rStyle w:val="Hyperlink"/>
                  <w:sz w:val="22"/>
                  <w:szCs w:val="22"/>
                </w:rPr>
                <w:t>https://educationendowmentfoundation.org.uk/support-for-schools/school-improvement-planning/1-high-quality-teaching</w:t>
              </w:r>
            </w:hyperlink>
            <w:r w:rsidR="004E40C0" w:rsidRPr="008B7079">
              <w:rPr>
                <w:sz w:val="22"/>
                <w:szCs w:val="22"/>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B8051" w14:textId="77777777" w:rsidR="004E40C0" w:rsidRPr="008B7079" w:rsidRDefault="004E40C0" w:rsidP="00E91374">
            <w:pPr>
              <w:pStyle w:val="TableRowCentered"/>
              <w:jc w:val="left"/>
              <w:rPr>
                <w:rFonts w:cs="Arial"/>
                <w:sz w:val="22"/>
                <w:szCs w:val="22"/>
              </w:rPr>
            </w:pPr>
            <w:r w:rsidRPr="008B7079">
              <w:rPr>
                <w:rFonts w:cs="Arial"/>
                <w:sz w:val="22"/>
                <w:szCs w:val="22"/>
              </w:rPr>
              <w:t>1</w:t>
            </w:r>
          </w:p>
          <w:p w14:paraId="00C28B64" w14:textId="77777777" w:rsidR="004E40C0" w:rsidRPr="008B7079" w:rsidRDefault="004E40C0" w:rsidP="00E91374">
            <w:pPr>
              <w:pStyle w:val="TableRowCentered"/>
              <w:jc w:val="left"/>
              <w:rPr>
                <w:rFonts w:cs="Arial"/>
                <w:sz w:val="22"/>
                <w:szCs w:val="22"/>
              </w:rPr>
            </w:pPr>
            <w:r w:rsidRPr="008B7079">
              <w:rPr>
                <w:rFonts w:cs="Arial"/>
                <w:sz w:val="22"/>
                <w:szCs w:val="22"/>
              </w:rPr>
              <w:t>2</w:t>
            </w:r>
          </w:p>
          <w:p w14:paraId="1E2619C8" w14:textId="77777777" w:rsidR="004E40C0" w:rsidRPr="008B7079" w:rsidRDefault="004E40C0" w:rsidP="00E91374">
            <w:pPr>
              <w:pStyle w:val="TableRowCentered"/>
              <w:jc w:val="left"/>
              <w:rPr>
                <w:rFonts w:cs="Arial"/>
                <w:sz w:val="22"/>
                <w:szCs w:val="22"/>
              </w:rPr>
            </w:pPr>
            <w:r w:rsidRPr="008B7079">
              <w:rPr>
                <w:rFonts w:cs="Arial"/>
                <w:sz w:val="22"/>
                <w:szCs w:val="22"/>
              </w:rPr>
              <w:t>3</w:t>
            </w:r>
          </w:p>
          <w:p w14:paraId="1B2C5351" w14:textId="77777777" w:rsidR="004E40C0" w:rsidRPr="008B7079" w:rsidRDefault="004E40C0" w:rsidP="00E91374">
            <w:pPr>
              <w:pStyle w:val="TableRowCentered"/>
              <w:jc w:val="left"/>
              <w:rPr>
                <w:rFonts w:cs="Arial"/>
                <w:sz w:val="22"/>
                <w:szCs w:val="22"/>
              </w:rPr>
            </w:pPr>
            <w:r w:rsidRPr="008B7079">
              <w:rPr>
                <w:rFonts w:cs="Arial"/>
                <w:sz w:val="22"/>
                <w:szCs w:val="22"/>
              </w:rPr>
              <w:t>4</w:t>
            </w:r>
          </w:p>
          <w:p w14:paraId="2BDF9C2F" w14:textId="77777777" w:rsidR="004E40C0" w:rsidRPr="008B7079" w:rsidRDefault="004E40C0" w:rsidP="00E91374">
            <w:pPr>
              <w:pStyle w:val="TableRowCentered"/>
              <w:jc w:val="left"/>
              <w:rPr>
                <w:rFonts w:cs="Arial"/>
                <w:sz w:val="22"/>
                <w:szCs w:val="22"/>
              </w:rPr>
            </w:pPr>
            <w:r w:rsidRPr="008B7079">
              <w:rPr>
                <w:rFonts w:cs="Arial"/>
                <w:sz w:val="22"/>
                <w:szCs w:val="22"/>
              </w:rPr>
              <w:t>5</w:t>
            </w:r>
          </w:p>
          <w:p w14:paraId="0F58F26F" w14:textId="77777777" w:rsidR="004E40C0" w:rsidRPr="008B7079" w:rsidRDefault="004E40C0" w:rsidP="00E91374">
            <w:pPr>
              <w:pStyle w:val="TableRowCentered"/>
              <w:jc w:val="left"/>
              <w:rPr>
                <w:rFonts w:cs="Arial"/>
                <w:sz w:val="22"/>
                <w:szCs w:val="22"/>
              </w:rPr>
            </w:pPr>
            <w:r w:rsidRPr="008B7079">
              <w:rPr>
                <w:rFonts w:cs="Arial"/>
                <w:sz w:val="22"/>
                <w:szCs w:val="22"/>
              </w:rPr>
              <w:t>6</w:t>
            </w:r>
          </w:p>
          <w:p w14:paraId="188D7EAD" w14:textId="77777777" w:rsidR="004E40C0" w:rsidRPr="008B7079" w:rsidRDefault="004E40C0" w:rsidP="00E91374">
            <w:pPr>
              <w:pStyle w:val="TableRowCentered"/>
              <w:jc w:val="left"/>
              <w:rPr>
                <w:rFonts w:cs="Arial"/>
                <w:sz w:val="22"/>
                <w:szCs w:val="22"/>
              </w:rPr>
            </w:pPr>
            <w:r w:rsidRPr="008B7079">
              <w:rPr>
                <w:rFonts w:cs="Arial"/>
                <w:sz w:val="22"/>
                <w:szCs w:val="22"/>
              </w:rPr>
              <w:t>7</w:t>
            </w:r>
          </w:p>
          <w:p w14:paraId="411B31C0" w14:textId="2DEA06C4" w:rsidR="004E40C0" w:rsidRPr="008B7079" w:rsidRDefault="004E40C0" w:rsidP="00E91374">
            <w:pPr>
              <w:pStyle w:val="TableRowCentered"/>
              <w:jc w:val="left"/>
              <w:rPr>
                <w:rFonts w:cs="Arial"/>
                <w:sz w:val="22"/>
                <w:szCs w:val="22"/>
              </w:rPr>
            </w:pPr>
          </w:p>
        </w:tc>
      </w:tr>
      <w:tr w:rsidR="00E91374" w:rsidRPr="008B7079" w14:paraId="03B61B90"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DA270" w14:textId="559EA962" w:rsidR="00E91374" w:rsidRPr="008B7079" w:rsidRDefault="00E91374" w:rsidP="004E40C0">
            <w:pPr>
              <w:pStyle w:val="TableRow"/>
              <w:ind w:left="0"/>
              <w:rPr>
                <w:rFonts w:cs="Arial"/>
                <w:sz w:val="22"/>
                <w:szCs w:val="22"/>
              </w:rPr>
            </w:pPr>
            <w:r w:rsidRPr="008B7079">
              <w:rPr>
                <w:rFonts w:cs="Arial"/>
                <w:sz w:val="22"/>
                <w:szCs w:val="22"/>
              </w:rPr>
              <w:t>P</w:t>
            </w:r>
            <w:r w:rsidR="006A2BE5" w:rsidRPr="008B7079">
              <w:rPr>
                <w:rFonts w:cs="Arial"/>
                <w:sz w:val="22"/>
                <w:szCs w:val="22"/>
              </w:rPr>
              <w:t xml:space="preserve">upil </w:t>
            </w:r>
            <w:r w:rsidRPr="008B7079">
              <w:rPr>
                <w:rFonts w:cs="Arial"/>
                <w:sz w:val="22"/>
                <w:szCs w:val="22"/>
              </w:rPr>
              <w:t>P</w:t>
            </w:r>
            <w:r w:rsidR="006A2BE5" w:rsidRPr="008B7079">
              <w:rPr>
                <w:rFonts w:cs="Arial"/>
                <w:sz w:val="22"/>
                <w:szCs w:val="22"/>
              </w:rPr>
              <w:t xml:space="preserve">remium </w:t>
            </w:r>
            <w:r w:rsidRPr="008B7079">
              <w:rPr>
                <w:rFonts w:cs="Arial"/>
                <w:sz w:val="22"/>
                <w:szCs w:val="22"/>
              </w:rPr>
              <w:t>children all come in to school ready to learn.</w:t>
            </w:r>
          </w:p>
          <w:p w14:paraId="542D9A20" w14:textId="77777777" w:rsidR="00E91374" w:rsidRPr="008B7079" w:rsidRDefault="00E91374" w:rsidP="00E91374">
            <w:pPr>
              <w:pStyle w:val="TableRow"/>
              <w:rPr>
                <w:rFonts w:cs="Arial"/>
                <w:sz w:val="22"/>
                <w:szCs w:val="22"/>
              </w:rPr>
            </w:pPr>
          </w:p>
          <w:p w14:paraId="747E9118" w14:textId="77777777" w:rsidR="00E91374" w:rsidRPr="008B7079" w:rsidRDefault="00E91374" w:rsidP="00E91374">
            <w:pPr>
              <w:rPr>
                <w:rFonts w:cs="Arial"/>
                <w:sz w:val="22"/>
                <w:szCs w:val="22"/>
              </w:rPr>
            </w:pPr>
            <w:r w:rsidRPr="008B7079">
              <w:rPr>
                <w:rFonts w:cs="Arial"/>
                <w:sz w:val="22"/>
                <w:szCs w:val="22"/>
              </w:rPr>
              <w:t>SLT and class teachers will work with families to help with attendance and morning routines to avoid lateness to school.</w:t>
            </w:r>
          </w:p>
          <w:p w14:paraId="74EDAF50" w14:textId="0A1CA12E" w:rsidR="00E91374" w:rsidRPr="008B7079" w:rsidRDefault="00E91374" w:rsidP="006A2BE5">
            <w:pPr>
              <w:pStyle w:val="TableRow"/>
              <w:rPr>
                <w:rFonts w:cs="Arial"/>
                <w:sz w:val="22"/>
                <w:szCs w:val="22"/>
              </w:rPr>
            </w:pPr>
            <w:r w:rsidRPr="008B7079">
              <w:rPr>
                <w:rFonts w:cs="Arial"/>
                <w:sz w:val="22"/>
                <w:szCs w:val="22"/>
              </w:rPr>
              <w:t>Weekly attendance meetings will monitor the punctuality and attendance of all children, and focus on P</w:t>
            </w:r>
            <w:r w:rsidR="006A2BE5" w:rsidRPr="008B7079">
              <w:rPr>
                <w:rFonts w:cs="Arial"/>
                <w:sz w:val="22"/>
                <w:szCs w:val="22"/>
              </w:rPr>
              <w:t xml:space="preserve">upil </w:t>
            </w:r>
            <w:r w:rsidRPr="008B7079">
              <w:rPr>
                <w:rFonts w:cs="Arial"/>
                <w:sz w:val="22"/>
                <w:szCs w:val="22"/>
              </w:rPr>
              <w:t>P</w:t>
            </w:r>
            <w:r w:rsidR="006A2BE5" w:rsidRPr="008B7079">
              <w:rPr>
                <w:rFonts w:cs="Arial"/>
                <w:sz w:val="22"/>
                <w:szCs w:val="22"/>
              </w:rPr>
              <w:t xml:space="preserve">remium </w:t>
            </w:r>
            <w:r w:rsidRPr="008B7079">
              <w:rPr>
                <w:rFonts w:cs="Arial"/>
                <w:sz w:val="22"/>
                <w:szCs w:val="22"/>
              </w:rPr>
              <w:t xml:space="preserve"> children.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3900" w14:textId="77777777" w:rsidR="00E91374" w:rsidRPr="008B7079" w:rsidRDefault="00E91374" w:rsidP="00E91374">
            <w:pPr>
              <w:rPr>
                <w:rFonts w:cs="Arial"/>
                <w:sz w:val="22"/>
                <w:szCs w:val="22"/>
              </w:rPr>
            </w:pPr>
            <w:r w:rsidRPr="008B7079">
              <w:rPr>
                <w:rFonts w:cs="Arial"/>
                <w:sz w:val="22"/>
                <w:szCs w:val="22"/>
              </w:rPr>
              <w:t>Improved attendance in school means that the children are in school at every possible opportunity to access their learning.</w:t>
            </w:r>
          </w:p>
          <w:p w14:paraId="08C5627C" w14:textId="77777777" w:rsidR="00E91374" w:rsidRPr="008B7079" w:rsidRDefault="00E91374" w:rsidP="00E91374">
            <w:pPr>
              <w:rPr>
                <w:rFonts w:cs="Arial"/>
                <w:sz w:val="22"/>
                <w:szCs w:val="22"/>
              </w:rPr>
            </w:pPr>
          </w:p>
          <w:p w14:paraId="175FEC57" w14:textId="77777777" w:rsidR="00E91374" w:rsidRPr="008B7079" w:rsidRDefault="007C5DE4" w:rsidP="00E91374">
            <w:pPr>
              <w:rPr>
                <w:rFonts w:cs="Arial"/>
                <w:sz w:val="22"/>
                <w:szCs w:val="22"/>
              </w:rPr>
            </w:pPr>
            <w:hyperlink r:id="rId14" w:history="1">
              <w:r w:rsidR="00E91374" w:rsidRPr="008B7079">
                <w:rPr>
                  <w:rStyle w:val="Hyperlink"/>
                  <w:rFonts w:cs="Arial"/>
                  <w:sz w:val="22"/>
                  <w:szCs w:val="22"/>
                </w:rPr>
                <w:t>https://educationendowmentfoundation.org.uk/education-evidence/teaching-learning-toolkit/parental-engagement</w:t>
              </w:r>
            </w:hyperlink>
            <w:r w:rsidR="00E91374" w:rsidRPr="008B7079">
              <w:rPr>
                <w:rFonts w:cs="Arial"/>
                <w:sz w:val="22"/>
                <w:szCs w:val="22"/>
              </w:rPr>
              <w:t xml:space="preserve"> </w:t>
            </w:r>
          </w:p>
          <w:p w14:paraId="5D6B8720" w14:textId="77777777" w:rsidR="00E91374" w:rsidRPr="008B7079" w:rsidRDefault="00E91374" w:rsidP="009065FD">
            <w:pPr>
              <w:rPr>
                <w:rFonts w:cs="Arial"/>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A42B" w14:textId="7CC0B2FB" w:rsidR="00E91374" w:rsidRPr="008B7079" w:rsidRDefault="00E91374" w:rsidP="00E91374">
            <w:pPr>
              <w:pStyle w:val="TableRowCentered"/>
              <w:jc w:val="left"/>
              <w:rPr>
                <w:rFonts w:cs="Arial"/>
                <w:sz w:val="22"/>
                <w:szCs w:val="22"/>
              </w:rPr>
            </w:pPr>
            <w:r w:rsidRPr="008B7079">
              <w:rPr>
                <w:rFonts w:cs="Arial"/>
                <w:sz w:val="22"/>
                <w:szCs w:val="22"/>
              </w:rPr>
              <w:t>4</w:t>
            </w:r>
          </w:p>
          <w:p w14:paraId="509EDC63" w14:textId="77777777" w:rsidR="00E91374" w:rsidRPr="008B7079" w:rsidRDefault="00E91374" w:rsidP="00E91374">
            <w:pPr>
              <w:pStyle w:val="TableRowCentered"/>
              <w:jc w:val="left"/>
              <w:rPr>
                <w:rFonts w:cs="Arial"/>
                <w:sz w:val="22"/>
                <w:szCs w:val="22"/>
              </w:rPr>
            </w:pPr>
            <w:r w:rsidRPr="008B7079">
              <w:rPr>
                <w:rFonts w:cs="Arial"/>
                <w:sz w:val="22"/>
                <w:szCs w:val="22"/>
              </w:rPr>
              <w:t>7</w:t>
            </w:r>
          </w:p>
          <w:p w14:paraId="7979A8D7" w14:textId="6FA14BE0" w:rsidR="00E91374" w:rsidRPr="008B7079" w:rsidRDefault="00E91374" w:rsidP="00E91374">
            <w:pPr>
              <w:pStyle w:val="TableRowCentered"/>
              <w:jc w:val="left"/>
              <w:rPr>
                <w:rFonts w:cs="Arial"/>
                <w:sz w:val="22"/>
                <w:szCs w:val="22"/>
              </w:rPr>
            </w:pPr>
          </w:p>
          <w:p w14:paraId="012BADC5" w14:textId="29F1ED03" w:rsidR="00E91374" w:rsidRPr="008B7079" w:rsidRDefault="00E91374">
            <w:pPr>
              <w:pStyle w:val="TableRowCentered"/>
              <w:jc w:val="left"/>
              <w:rPr>
                <w:rFonts w:cs="Arial"/>
                <w:sz w:val="22"/>
                <w:szCs w:val="22"/>
              </w:rPr>
            </w:pPr>
          </w:p>
        </w:tc>
      </w:tr>
      <w:tr w:rsidR="00E66558" w:rsidRPr="008B7079" w14:paraId="2A7D5530"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2A64F" w14:textId="77777777" w:rsidR="006A2BE5" w:rsidRPr="008B7079" w:rsidRDefault="009065FD" w:rsidP="006A2BE5">
            <w:pPr>
              <w:pStyle w:val="TableRow"/>
              <w:rPr>
                <w:rFonts w:cs="Arial"/>
                <w:sz w:val="22"/>
                <w:szCs w:val="22"/>
              </w:rPr>
            </w:pPr>
            <w:r w:rsidRPr="008B7079">
              <w:rPr>
                <w:rFonts w:cs="Arial"/>
                <w:sz w:val="22"/>
                <w:szCs w:val="22"/>
              </w:rPr>
              <w:t>P</w:t>
            </w:r>
            <w:r w:rsidR="006A2BE5" w:rsidRPr="008B7079">
              <w:rPr>
                <w:rFonts w:cs="Arial"/>
                <w:sz w:val="22"/>
                <w:szCs w:val="22"/>
              </w:rPr>
              <w:t xml:space="preserve">upil </w:t>
            </w:r>
            <w:r w:rsidRPr="008B7079">
              <w:rPr>
                <w:rFonts w:cs="Arial"/>
                <w:sz w:val="22"/>
                <w:szCs w:val="22"/>
              </w:rPr>
              <w:t>P</w:t>
            </w:r>
            <w:r w:rsidR="006A2BE5" w:rsidRPr="008B7079">
              <w:rPr>
                <w:rFonts w:cs="Arial"/>
                <w:sz w:val="22"/>
                <w:szCs w:val="22"/>
              </w:rPr>
              <w:t xml:space="preserve">remium </w:t>
            </w:r>
            <w:r w:rsidRPr="008B7079">
              <w:rPr>
                <w:rFonts w:cs="Arial"/>
                <w:sz w:val="22"/>
                <w:szCs w:val="22"/>
              </w:rPr>
              <w:t xml:space="preserve"> children will develop new skills or coping strategies that enable the child to experience greater success.</w:t>
            </w:r>
          </w:p>
          <w:p w14:paraId="4C789EE9" w14:textId="77777777" w:rsidR="006A2BE5" w:rsidRPr="008B7079" w:rsidRDefault="006A2BE5" w:rsidP="006A2BE5">
            <w:pPr>
              <w:pStyle w:val="TableRow"/>
              <w:rPr>
                <w:rFonts w:cs="Arial"/>
                <w:sz w:val="22"/>
                <w:szCs w:val="22"/>
              </w:rPr>
            </w:pPr>
          </w:p>
          <w:p w14:paraId="3AC32E42" w14:textId="3B33C77B" w:rsidR="009065FD" w:rsidRPr="008B7079" w:rsidRDefault="009065FD" w:rsidP="006A2BE5">
            <w:pPr>
              <w:pStyle w:val="TableRow"/>
              <w:rPr>
                <w:rFonts w:cs="Arial"/>
                <w:sz w:val="22"/>
                <w:szCs w:val="22"/>
              </w:rPr>
            </w:pPr>
            <w:r w:rsidRPr="008B7079">
              <w:rPr>
                <w:rFonts w:cs="Arial"/>
                <w:sz w:val="22"/>
                <w:szCs w:val="22"/>
              </w:rPr>
              <w:t xml:space="preserve">Targeted bespoke interventions in small groups or one to one such as ELSA or nurture style activities.  </w:t>
            </w:r>
          </w:p>
          <w:p w14:paraId="2A7D552D" w14:textId="639C1634" w:rsidR="009065FD" w:rsidRPr="008B7079" w:rsidRDefault="009065FD">
            <w:pPr>
              <w:pStyle w:val="TableRow"/>
              <w:rPr>
                <w:rFonts w:cs="Arial"/>
                <w:i/>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B5BD" w14:textId="42AAA0A9" w:rsidR="009065FD" w:rsidRPr="008B7079" w:rsidRDefault="009065FD" w:rsidP="009065FD">
            <w:pPr>
              <w:rPr>
                <w:rFonts w:cs="Arial"/>
                <w:sz w:val="22"/>
                <w:szCs w:val="22"/>
              </w:rPr>
            </w:pPr>
            <w:r w:rsidRPr="008B7079">
              <w:rPr>
                <w:rFonts w:cs="Arial"/>
                <w:sz w:val="22"/>
                <w:szCs w:val="22"/>
              </w:rPr>
              <w:lastRenderedPageBreak/>
              <w:t xml:space="preserve">SENCO to monitor the sessions each week to ensure teaching is targeted to the group and current need of the children. </w:t>
            </w:r>
          </w:p>
          <w:p w14:paraId="26E24E36" w14:textId="1643F3CD" w:rsidR="00F82B50" w:rsidRPr="008B7079" w:rsidRDefault="00F82B50" w:rsidP="009065FD">
            <w:pPr>
              <w:rPr>
                <w:rFonts w:cs="Arial"/>
                <w:sz w:val="22"/>
                <w:szCs w:val="22"/>
              </w:rPr>
            </w:pPr>
          </w:p>
          <w:p w14:paraId="47ECC229" w14:textId="7A78DAF3" w:rsidR="00F82B50" w:rsidRPr="008B7079" w:rsidRDefault="007C5DE4" w:rsidP="009065FD">
            <w:pPr>
              <w:rPr>
                <w:rFonts w:cs="Arial"/>
                <w:sz w:val="22"/>
                <w:szCs w:val="22"/>
              </w:rPr>
            </w:pPr>
            <w:hyperlink r:id="rId15" w:history="1">
              <w:r w:rsidR="00F82B50" w:rsidRPr="008B7079">
                <w:rPr>
                  <w:rStyle w:val="Hyperlink"/>
                  <w:rFonts w:cs="Arial"/>
                  <w:sz w:val="22"/>
                  <w:szCs w:val="22"/>
                </w:rPr>
                <w:t>https://educationendowmentfoundation.org.uk/education-evidence/evidence-reviews/special-educational-needs-and-disabilities-send</w:t>
              </w:r>
            </w:hyperlink>
            <w:r w:rsidR="00F82B50" w:rsidRPr="008B7079">
              <w:rPr>
                <w:rFonts w:cs="Arial"/>
                <w:sz w:val="22"/>
                <w:szCs w:val="22"/>
              </w:rPr>
              <w:t xml:space="preserve"> </w:t>
            </w:r>
          </w:p>
          <w:p w14:paraId="5022809D" w14:textId="12975E51" w:rsidR="005D5C77" w:rsidRPr="008B7079" w:rsidRDefault="005D5C77" w:rsidP="009065FD">
            <w:pPr>
              <w:rPr>
                <w:rFonts w:cs="Arial"/>
                <w:sz w:val="22"/>
                <w:szCs w:val="22"/>
              </w:rPr>
            </w:pPr>
          </w:p>
          <w:p w14:paraId="5409F196" w14:textId="77777777" w:rsidR="005D5C77" w:rsidRPr="008B7079" w:rsidRDefault="005D5C77" w:rsidP="009065FD">
            <w:pPr>
              <w:rPr>
                <w:rFonts w:cs="Arial"/>
                <w:sz w:val="22"/>
                <w:szCs w:val="22"/>
              </w:rPr>
            </w:pPr>
          </w:p>
          <w:p w14:paraId="2A7D552E" w14:textId="77777777" w:rsidR="00E66558" w:rsidRPr="008B7079" w:rsidRDefault="00E66558">
            <w:pPr>
              <w:pStyle w:val="TableRowCentered"/>
              <w:jc w:val="left"/>
              <w:rPr>
                <w:rFonts w:cs="Arial"/>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FF5CC" w14:textId="77777777" w:rsidR="00E66558" w:rsidRPr="008B7079" w:rsidRDefault="005B2790">
            <w:pPr>
              <w:pStyle w:val="TableRowCentered"/>
              <w:jc w:val="left"/>
              <w:rPr>
                <w:rFonts w:cs="Arial"/>
                <w:sz w:val="22"/>
                <w:szCs w:val="22"/>
              </w:rPr>
            </w:pPr>
            <w:r w:rsidRPr="008B7079">
              <w:rPr>
                <w:rFonts w:cs="Arial"/>
                <w:sz w:val="22"/>
                <w:szCs w:val="22"/>
              </w:rPr>
              <w:t>1</w:t>
            </w:r>
          </w:p>
          <w:p w14:paraId="35F54230" w14:textId="77777777" w:rsidR="005B2790" w:rsidRPr="008B7079" w:rsidRDefault="005B2790">
            <w:pPr>
              <w:pStyle w:val="TableRowCentered"/>
              <w:jc w:val="left"/>
              <w:rPr>
                <w:rFonts w:cs="Arial"/>
                <w:sz w:val="22"/>
                <w:szCs w:val="22"/>
              </w:rPr>
            </w:pPr>
            <w:r w:rsidRPr="008B7079">
              <w:rPr>
                <w:rFonts w:cs="Arial"/>
                <w:sz w:val="22"/>
                <w:szCs w:val="22"/>
              </w:rPr>
              <w:t>2</w:t>
            </w:r>
          </w:p>
          <w:p w14:paraId="2A98753A" w14:textId="77777777" w:rsidR="005B2790" w:rsidRPr="008B7079" w:rsidRDefault="005B2790">
            <w:pPr>
              <w:pStyle w:val="TableRowCentered"/>
              <w:jc w:val="left"/>
              <w:rPr>
                <w:rFonts w:cs="Arial"/>
                <w:sz w:val="22"/>
                <w:szCs w:val="22"/>
              </w:rPr>
            </w:pPr>
            <w:r w:rsidRPr="008B7079">
              <w:rPr>
                <w:rFonts w:cs="Arial"/>
                <w:sz w:val="22"/>
                <w:szCs w:val="22"/>
              </w:rPr>
              <w:t>3</w:t>
            </w:r>
          </w:p>
          <w:p w14:paraId="1B6E92DB" w14:textId="77777777" w:rsidR="005B2790" w:rsidRPr="008B7079" w:rsidRDefault="005B2790">
            <w:pPr>
              <w:pStyle w:val="TableRowCentered"/>
              <w:jc w:val="left"/>
              <w:rPr>
                <w:rFonts w:cs="Arial"/>
                <w:sz w:val="22"/>
                <w:szCs w:val="22"/>
              </w:rPr>
            </w:pPr>
            <w:r w:rsidRPr="008B7079">
              <w:rPr>
                <w:rFonts w:cs="Arial"/>
                <w:sz w:val="22"/>
                <w:szCs w:val="22"/>
              </w:rPr>
              <w:t>4</w:t>
            </w:r>
          </w:p>
          <w:p w14:paraId="39DF8C67" w14:textId="77777777" w:rsidR="005B2790" w:rsidRPr="008B7079" w:rsidRDefault="005B2790">
            <w:pPr>
              <w:pStyle w:val="TableRowCentered"/>
              <w:jc w:val="left"/>
              <w:rPr>
                <w:rFonts w:cs="Arial"/>
                <w:sz w:val="22"/>
                <w:szCs w:val="22"/>
              </w:rPr>
            </w:pPr>
            <w:r w:rsidRPr="008B7079">
              <w:rPr>
                <w:rFonts w:cs="Arial"/>
                <w:sz w:val="22"/>
                <w:szCs w:val="22"/>
              </w:rPr>
              <w:t>5</w:t>
            </w:r>
          </w:p>
          <w:p w14:paraId="2A7D552F" w14:textId="39C79D05" w:rsidR="005B2790" w:rsidRPr="008B7079" w:rsidRDefault="005B2790">
            <w:pPr>
              <w:pStyle w:val="TableRowCentered"/>
              <w:jc w:val="left"/>
              <w:rPr>
                <w:rFonts w:cs="Arial"/>
                <w:sz w:val="22"/>
                <w:szCs w:val="22"/>
              </w:rPr>
            </w:pPr>
          </w:p>
        </w:tc>
      </w:tr>
      <w:tr w:rsidR="009065FD" w:rsidRPr="008B7079" w14:paraId="231960BC"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16A3" w14:textId="2AAE9952" w:rsidR="009065FD" w:rsidRPr="008B7079" w:rsidRDefault="007976CE" w:rsidP="007976CE">
            <w:pPr>
              <w:pStyle w:val="TableRow"/>
              <w:rPr>
                <w:rFonts w:cs="Arial"/>
                <w:i/>
                <w:sz w:val="22"/>
                <w:szCs w:val="22"/>
              </w:rPr>
            </w:pPr>
            <w:r w:rsidRPr="007976CE">
              <w:rPr>
                <w:rFonts w:cs="Arial"/>
                <w:b/>
                <w:sz w:val="22"/>
                <w:szCs w:val="22"/>
              </w:rPr>
              <w:t>Pupil Progress Meetings</w:t>
            </w:r>
            <w:r w:rsidRPr="007976CE">
              <w:rPr>
                <w:rFonts w:cs="Arial"/>
                <w:i/>
                <w:sz w:val="22"/>
                <w:szCs w:val="22"/>
              </w:rPr>
              <w:t xml:space="preserve"> </w:t>
            </w:r>
            <w:r w:rsidRPr="007976CE">
              <w:rPr>
                <w:rFonts w:cs="Arial"/>
                <w:i/>
                <w:sz w:val="22"/>
                <w:szCs w:val="22"/>
              </w:rPr>
              <w:sym w:font="Symbol" w:char="F0B7"/>
            </w:r>
            <w:r w:rsidRPr="007976CE">
              <w:rPr>
                <w:rFonts w:cs="Arial"/>
                <w:sz w:val="22"/>
                <w:szCs w:val="2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70DA" w14:textId="0F04018D" w:rsidR="005D5C77" w:rsidRDefault="007976CE">
            <w:pPr>
              <w:pStyle w:val="TableRowCentered"/>
              <w:jc w:val="left"/>
              <w:rPr>
                <w:rFonts w:cs="Arial"/>
                <w:sz w:val="22"/>
                <w:szCs w:val="22"/>
              </w:rPr>
            </w:pPr>
            <w:r w:rsidRPr="007976CE">
              <w:rPr>
                <w:rFonts w:cs="Arial"/>
                <w:sz w:val="22"/>
                <w:szCs w:val="22"/>
              </w:rPr>
              <w:t>Dedicated time for professional dialogue regarding support needed</w:t>
            </w:r>
            <w:r>
              <w:rPr>
                <w:rFonts w:cs="Arial"/>
                <w:sz w:val="22"/>
                <w:szCs w:val="22"/>
              </w:rPr>
              <w:t>.</w:t>
            </w:r>
          </w:p>
          <w:p w14:paraId="27BC416F" w14:textId="135B8AE6" w:rsidR="007976CE" w:rsidRDefault="007976CE">
            <w:pPr>
              <w:pStyle w:val="TableRowCentered"/>
              <w:jc w:val="left"/>
              <w:rPr>
                <w:rFonts w:cs="Arial"/>
                <w:sz w:val="22"/>
                <w:szCs w:val="22"/>
              </w:rPr>
            </w:pPr>
          </w:p>
          <w:p w14:paraId="39EC5E1D" w14:textId="4E9F1375" w:rsidR="007976CE" w:rsidRDefault="007976CE">
            <w:pPr>
              <w:pStyle w:val="TableRowCentered"/>
              <w:jc w:val="left"/>
              <w:rPr>
                <w:rFonts w:cs="Arial"/>
                <w:sz w:val="22"/>
                <w:szCs w:val="22"/>
              </w:rPr>
            </w:pPr>
            <w:r w:rsidRPr="007976CE">
              <w:rPr>
                <w:rFonts w:cs="Arial"/>
                <w:sz w:val="22"/>
                <w:szCs w:val="22"/>
              </w:rPr>
              <w:t>Intervention groups accurately identified</w:t>
            </w:r>
          </w:p>
          <w:p w14:paraId="4A843611" w14:textId="2B15841F" w:rsidR="007976CE" w:rsidRPr="008B7079" w:rsidRDefault="007976CE">
            <w:pPr>
              <w:pStyle w:val="TableRowCentered"/>
              <w:jc w:val="left"/>
              <w:rPr>
                <w:rFonts w:cs="Arial"/>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5816" w14:textId="77777777" w:rsidR="009065FD" w:rsidRPr="008B7079" w:rsidRDefault="005B2790">
            <w:pPr>
              <w:pStyle w:val="TableRowCentered"/>
              <w:jc w:val="left"/>
              <w:rPr>
                <w:rFonts w:cs="Arial"/>
                <w:sz w:val="22"/>
                <w:szCs w:val="22"/>
              </w:rPr>
            </w:pPr>
            <w:r w:rsidRPr="008B7079">
              <w:rPr>
                <w:rFonts w:cs="Arial"/>
                <w:sz w:val="22"/>
                <w:szCs w:val="22"/>
              </w:rPr>
              <w:t>6</w:t>
            </w:r>
          </w:p>
          <w:p w14:paraId="22D105F1" w14:textId="21FE5463" w:rsidR="005B2790" w:rsidRPr="008B7079" w:rsidRDefault="005B2790">
            <w:pPr>
              <w:pStyle w:val="TableRowCentered"/>
              <w:jc w:val="left"/>
              <w:rPr>
                <w:rFonts w:cs="Arial"/>
                <w:sz w:val="22"/>
                <w:szCs w:val="22"/>
              </w:rPr>
            </w:pPr>
          </w:p>
          <w:p w14:paraId="4D1B159F" w14:textId="787E5D5F" w:rsidR="005B2790" w:rsidRPr="008B7079" w:rsidRDefault="005B2790">
            <w:pPr>
              <w:pStyle w:val="TableRowCentered"/>
              <w:jc w:val="left"/>
              <w:rPr>
                <w:rFonts w:cs="Arial"/>
                <w:sz w:val="22"/>
                <w:szCs w:val="22"/>
              </w:rPr>
            </w:pPr>
          </w:p>
        </w:tc>
      </w:tr>
      <w:tr w:rsidR="009065FD" w:rsidRPr="008B7079" w14:paraId="66F65EDA"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80CF" w14:textId="37390DE1" w:rsidR="009065FD" w:rsidRPr="008B7079" w:rsidRDefault="009065FD">
            <w:pPr>
              <w:pStyle w:val="TableRow"/>
              <w:rPr>
                <w:rFonts w:cs="Arial"/>
                <w:sz w:val="22"/>
                <w:szCs w:val="22"/>
              </w:rPr>
            </w:pPr>
            <w:r w:rsidRPr="008B7079">
              <w:rPr>
                <w:rFonts w:cs="Arial"/>
                <w:sz w:val="22"/>
                <w:szCs w:val="22"/>
              </w:rPr>
              <w:t>P</w:t>
            </w:r>
            <w:r w:rsidR="006A2BE5" w:rsidRPr="008B7079">
              <w:rPr>
                <w:rFonts w:cs="Arial"/>
                <w:sz w:val="22"/>
                <w:szCs w:val="22"/>
              </w:rPr>
              <w:t xml:space="preserve">upil </w:t>
            </w:r>
            <w:r w:rsidRPr="008B7079">
              <w:rPr>
                <w:rFonts w:cs="Arial"/>
                <w:sz w:val="22"/>
                <w:szCs w:val="22"/>
              </w:rPr>
              <w:t>P</w:t>
            </w:r>
            <w:r w:rsidR="006A2BE5" w:rsidRPr="008B7079">
              <w:rPr>
                <w:rFonts w:cs="Arial"/>
                <w:sz w:val="22"/>
                <w:szCs w:val="22"/>
              </w:rPr>
              <w:t>remium</w:t>
            </w:r>
            <w:r w:rsidRPr="008B7079">
              <w:rPr>
                <w:rFonts w:cs="Arial"/>
                <w:sz w:val="22"/>
                <w:szCs w:val="22"/>
              </w:rPr>
              <w:t xml:space="preserve"> children to be given milk during snack times</w:t>
            </w:r>
            <w:r w:rsidR="006A2BE5" w:rsidRPr="008B7079">
              <w:rPr>
                <w:rFonts w:cs="Arial"/>
                <w:sz w:val="22"/>
                <w:szCs w:val="22"/>
              </w:rPr>
              <w:t xml:space="preserve">. </w:t>
            </w:r>
          </w:p>
          <w:p w14:paraId="198C9488" w14:textId="39336999" w:rsidR="009065FD" w:rsidRPr="008B7079" w:rsidRDefault="009065FD">
            <w:pPr>
              <w:pStyle w:val="TableRow"/>
              <w:rPr>
                <w:rFonts w:cs="Arial"/>
                <w:i/>
                <w:sz w:val="22"/>
                <w:szCs w:val="22"/>
              </w:rPr>
            </w:pPr>
            <w:r w:rsidRPr="008B7079">
              <w:rPr>
                <w:rFonts w:cs="Arial"/>
                <w:sz w:val="22"/>
                <w:szCs w:val="22"/>
              </w:rPr>
              <w:t xml:space="preserve">To ensure children have a balanced diet and receive all nutrients.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D6275" w14:textId="77777777" w:rsidR="009065FD" w:rsidRPr="008B7079" w:rsidRDefault="009065FD">
            <w:pPr>
              <w:pStyle w:val="TableRowCentered"/>
              <w:jc w:val="left"/>
              <w:rPr>
                <w:rFonts w:cs="Arial"/>
                <w:sz w:val="22"/>
                <w:szCs w:val="22"/>
              </w:rPr>
            </w:pPr>
            <w:r w:rsidRPr="008B7079">
              <w:rPr>
                <w:rFonts w:cs="Arial"/>
                <w:sz w:val="22"/>
                <w:szCs w:val="22"/>
              </w:rPr>
              <w:t xml:space="preserve">If children feel full and are receiving all the correct nutrients that their body needs then they will be able to concentrate better in class and therefore access more of the curriculum.   </w:t>
            </w:r>
          </w:p>
          <w:p w14:paraId="24F05306" w14:textId="77777777" w:rsidR="005D5C77" w:rsidRPr="008B7079" w:rsidRDefault="005D5C77">
            <w:pPr>
              <w:pStyle w:val="TableRowCentered"/>
              <w:jc w:val="left"/>
              <w:rPr>
                <w:rFonts w:cs="Arial"/>
                <w:sz w:val="22"/>
                <w:szCs w:val="22"/>
              </w:rPr>
            </w:pPr>
          </w:p>
          <w:p w14:paraId="412ADCA1" w14:textId="48AD700A" w:rsidR="005D5C77" w:rsidRPr="008B7079" w:rsidRDefault="007C5DE4">
            <w:pPr>
              <w:pStyle w:val="TableRowCentered"/>
              <w:jc w:val="left"/>
              <w:rPr>
                <w:rFonts w:cs="Arial"/>
                <w:sz w:val="22"/>
                <w:szCs w:val="22"/>
              </w:rPr>
            </w:pPr>
            <w:hyperlink r:id="rId16" w:history="1">
              <w:r w:rsidR="005D5C77" w:rsidRPr="008B7079">
                <w:rPr>
                  <w:rStyle w:val="Hyperlink"/>
                  <w:rFonts w:cs="Arial"/>
                  <w:sz w:val="22"/>
                  <w:szCs w:val="22"/>
                </w:rPr>
                <w:t>https://educationendowmentfoundation.org.uk/education-evidence/teaching-learning-toolkit/parental-engagement</w:t>
              </w:r>
            </w:hyperlink>
            <w:r w:rsidR="005D5C77" w:rsidRPr="008B7079">
              <w:rPr>
                <w:rFonts w:cs="Arial"/>
                <w:sz w:val="22"/>
                <w:szCs w:val="22"/>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BB60" w14:textId="77777777" w:rsidR="009065FD" w:rsidRPr="008B7079" w:rsidRDefault="005B2790">
            <w:pPr>
              <w:pStyle w:val="TableRowCentered"/>
              <w:jc w:val="left"/>
              <w:rPr>
                <w:rFonts w:cs="Arial"/>
                <w:sz w:val="22"/>
                <w:szCs w:val="22"/>
              </w:rPr>
            </w:pPr>
            <w:r w:rsidRPr="008B7079">
              <w:rPr>
                <w:rFonts w:cs="Arial"/>
                <w:sz w:val="22"/>
                <w:szCs w:val="22"/>
              </w:rPr>
              <w:t>1</w:t>
            </w:r>
          </w:p>
          <w:p w14:paraId="654D3A80" w14:textId="77777777" w:rsidR="005B2790" w:rsidRPr="008B7079" w:rsidRDefault="005B2790">
            <w:pPr>
              <w:pStyle w:val="TableRowCentered"/>
              <w:jc w:val="left"/>
              <w:rPr>
                <w:rFonts w:cs="Arial"/>
                <w:sz w:val="22"/>
                <w:szCs w:val="22"/>
              </w:rPr>
            </w:pPr>
            <w:r w:rsidRPr="008B7079">
              <w:rPr>
                <w:rFonts w:cs="Arial"/>
                <w:sz w:val="22"/>
                <w:szCs w:val="22"/>
              </w:rPr>
              <w:t>2</w:t>
            </w:r>
          </w:p>
          <w:p w14:paraId="7A103A5C" w14:textId="77777777" w:rsidR="005B2790" w:rsidRPr="008B7079" w:rsidRDefault="005B2790">
            <w:pPr>
              <w:pStyle w:val="TableRowCentered"/>
              <w:jc w:val="left"/>
              <w:rPr>
                <w:rFonts w:cs="Arial"/>
                <w:sz w:val="22"/>
                <w:szCs w:val="22"/>
              </w:rPr>
            </w:pPr>
            <w:r w:rsidRPr="008B7079">
              <w:rPr>
                <w:rFonts w:cs="Arial"/>
                <w:sz w:val="22"/>
                <w:szCs w:val="22"/>
              </w:rPr>
              <w:t>3</w:t>
            </w:r>
          </w:p>
          <w:p w14:paraId="50E8DA7F" w14:textId="096303C0" w:rsidR="005B2790" w:rsidRPr="008B7079" w:rsidRDefault="005B2790">
            <w:pPr>
              <w:pStyle w:val="TableRowCentered"/>
              <w:jc w:val="left"/>
              <w:rPr>
                <w:rFonts w:cs="Arial"/>
                <w:sz w:val="22"/>
                <w:szCs w:val="22"/>
              </w:rPr>
            </w:pPr>
          </w:p>
          <w:p w14:paraId="245EE14F" w14:textId="4438C4F6" w:rsidR="005B2790" w:rsidRPr="008B7079" w:rsidRDefault="005B2790">
            <w:pPr>
              <w:pStyle w:val="TableRowCentered"/>
              <w:jc w:val="left"/>
              <w:rPr>
                <w:rFonts w:cs="Arial"/>
                <w:sz w:val="22"/>
                <w:szCs w:val="22"/>
              </w:rPr>
            </w:pPr>
          </w:p>
        </w:tc>
      </w:tr>
    </w:tbl>
    <w:p w14:paraId="2A7D5531" w14:textId="77777777" w:rsidR="00E66558" w:rsidRPr="008B7079" w:rsidRDefault="00E66558">
      <w:pPr>
        <w:spacing w:after="0"/>
        <w:rPr>
          <w:b/>
          <w:color w:val="104F75"/>
          <w:sz w:val="22"/>
          <w:szCs w:val="22"/>
        </w:rPr>
      </w:pPr>
    </w:p>
    <w:p w14:paraId="2A7D5532" w14:textId="59A68BC3" w:rsidR="00E66558" w:rsidRPr="008B7079" w:rsidRDefault="009D71E8">
      <w:pPr>
        <w:rPr>
          <w:b/>
          <w:color w:val="104F75"/>
          <w:sz w:val="22"/>
          <w:szCs w:val="22"/>
        </w:rPr>
      </w:pPr>
      <w:r w:rsidRPr="008B7079">
        <w:rPr>
          <w:b/>
          <w:color w:val="104F75"/>
          <w:sz w:val="22"/>
          <w:szCs w:val="22"/>
        </w:rPr>
        <w:t>Wider strategies (for example, related to attendance, behaviour, wellbeing)</w:t>
      </w:r>
    </w:p>
    <w:p w14:paraId="2A7D5533" w14:textId="23D1DFE2" w:rsidR="00E66558" w:rsidRPr="008B7079" w:rsidRDefault="007C5DE4">
      <w:pPr>
        <w:spacing w:before="240" w:after="120"/>
        <w:rPr>
          <w:sz w:val="22"/>
          <w:szCs w:val="22"/>
        </w:rPr>
      </w:pPr>
      <w:r>
        <w:rPr>
          <w:sz w:val="22"/>
          <w:szCs w:val="22"/>
        </w:rPr>
        <w:t>Budgeted cost: £100</w:t>
      </w:r>
      <w:bookmarkStart w:id="17" w:name="_GoBack"/>
      <w:bookmarkEnd w:id="17"/>
    </w:p>
    <w:tbl>
      <w:tblPr>
        <w:tblW w:w="5000" w:type="pct"/>
        <w:tblCellMar>
          <w:left w:w="10" w:type="dxa"/>
          <w:right w:w="10" w:type="dxa"/>
        </w:tblCellMar>
        <w:tblLook w:val="04A0" w:firstRow="1" w:lastRow="0" w:firstColumn="1" w:lastColumn="0" w:noHBand="0" w:noVBand="1"/>
      </w:tblPr>
      <w:tblGrid>
        <w:gridCol w:w="1835"/>
        <w:gridCol w:w="5871"/>
        <w:gridCol w:w="1780"/>
      </w:tblGrid>
      <w:tr w:rsidR="00E66558" w:rsidRPr="008B7079" w14:paraId="2A7D5537" w14:textId="77777777" w:rsidTr="005B0374">
        <w:tc>
          <w:tcPr>
            <w:tcW w:w="21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8B7079" w:rsidRDefault="009D71E8">
            <w:pPr>
              <w:pStyle w:val="TableHeader"/>
              <w:jc w:val="left"/>
              <w:rPr>
                <w:sz w:val="22"/>
                <w:szCs w:val="22"/>
              </w:rPr>
            </w:pPr>
            <w:r w:rsidRPr="008B7079">
              <w:rPr>
                <w:sz w:val="22"/>
                <w:szCs w:val="22"/>
              </w:rPr>
              <w:t>Activity</w:t>
            </w:r>
          </w:p>
        </w:tc>
        <w:tc>
          <w:tcPr>
            <w:tcW w:w="53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8B7079" w:rsidRDefault="009D71E8">
            <w:pPr>
              <w:pStyle w:val="TableHeader"/>
              <w:jc w:val="left"/>
              <w:rPr>
                <w:sz w:val="22"/>
                <w:szCs w:val="22"/>
              </w:rPr>
            </w:pPr>
            <w:r w:rsidRPr="008B7079">
              <w:rPr>
                <w:sz w:val="22"/>
                <w:szCs w:val="22"/>
              </w:rPr>
              <w:t>Evidence that supports this approach</w:t>
            </w:r>
          </w:p>
        </w:tc>
        <w:tc>
          <w:tcPr>
            <w:tcW w:w="21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8B7079" w:rsidRDefault="009D71E8">
            <w:pPr>
              <w:pStyle w:val="TableHeader"/>
              <w:jc w:val="left"/>
              <w:rPr>
                <w:sz w:val="22"/>
                <w:szCs w:val="22"/>
              </w:rPr>
            </w:pPr>
            <w:r w:rsidRPr="008B7079">
              <w:rPr>
                <w:sz w:val="22"/>
                <w:szCs w:val="22"/>
              </w:rPr>
              <w:t>Challenge number(s) addressed</w:t>
            </w:r>
          </w:p>
        </w:tc>
      </w:tr>
      <w:tr w:rsidR="00E66558" w:rsidRPr="008B7079" w14:paraId="2A7D553B" w14:textId="77777777" w:rsidTr="005B0374">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B8F48D7" w:rsidR="00E66558" w:rsidRPr="008B7079" w:rsidRDefault="00956EEE" w:rsidP="00956EEE">
            <w:pPr>
              <w:pStyle w:val="TableRow"/>
              <w:rPr>
                <w:sz w:val="22"/>
                <w:szCs w:val="22"/>
              </w:rPr>
            </w:pPr>
            <w:r w:rsidRPr="008B7079">
              <w:rPr>
                <w:sz w:val="22"/>
                <w:szCs w:val="22"/>
              </w:rPr>
              <w:t>Emotional Wellbeing workshops</w:t>
            </w:r>
            <w:r w:rsidR="007976CE">
              <w:rPr>
                <w:sz w:val="22"/>
                <w:szCs w:val="22"/>
              </w:rPr>
              <w:t xml:space="preserve"> led by IG sports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CCC39" w14:textId="77777777" w:rsidR="00E66558" w:rsidRPr="008B7079" w:rsidRDefault="008C50AD" w:rsidP="008C50AD">
            <w:pPr>
              <w:pStyle w:val="TableRowCentered"/>
              <w:jc w:val="left"/>
              <w:rPr>
                <w:rFonts w:cs="Arial"/>
                <w:sz w:val="22"/>
                <w:szCs w:val="22"/>
              </w:rPr>
            </w:pPr>
            <w:r w:rsidRPr="008B7079">
              <w:rPr>
                <w:rFonts w:cs="Arial"/>
                <w:sz w:val="22"/>
                <w:szCs w:val="22"/>
              </w:rPr>
              <w:t xml:space="preserve">Children to have a positive self-image and to have improved emotional and mental wellbeing so they are ready to learn. </w:t>
            </w:r>
          </w:p>
          <w:p w14:paraId="4C181905" w14:textId="77777777" w:rsidR="005D5C77" w:rsidRPr="008B7079" w:rsidRDefault="005D5C77" w:rsidP="008C50AD">
            <w:pPr>
              <w:pStyle w:val="TableRowCentered"/>
              <w:jc w:val="left"/>
              <w:rPr>
                <w:rFonts w:cs="Arial"/>
                <w:sz w:val="22"/>
                <w:szCs w:val="22"/>
              </w:rPr>
            </w:pPr>
          </w:p>
          <w:p w14:paraId="2A7D5539" w14:textId="083A3C00" w:rsidR="005D5C77" w:rsidRPr="008B7079" w:rsidRDefault="007C5DE4" w:rsidP="008C50AD">
            <w:pPr>
              <w:pStyle w:val="TableRowCentered"/>
              <w:jc w:val="left"/>
              <w:rPr>
                <w:sz w:val="22"/>
                <w:szCs w:val="22"/>
              </w:rPr>
            </w:pPr>
            <w:hyperlink r:id="rId17" w:history="1">
              <w:r w:rsidR="005D5C77" w:rsidRPr="008B7079">
                <w:rPr>
                  <w:rStyle w:val="Hyperlink"/>
                  <w:sz w:val="22"/>
                  <w:szCs w:val="22"/>
                </w:rPr>
                <w:t>https://educationendowmentfoundation.org.uk/education-evidence/teaching-learning-toolkit/social-and-emotional-learning</w:t>
              </w:r>
            </w:hyperlink>
            <w:r w:rsidR="005D5C77" w:rsidRPr="008B7079">
              <w:rPr>
                <w:sz w:val="22"/>
                <w:szCs w:val="22"/>
              </w:rPr>
              <w:t xml:space="preserve">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2E78" w14:textId="77777777" w:rsidR="00E66558" w:rsidRPr="008B7079" w:rsidRDefault="00FD0C65">
            <w:pPr>
              <w:pStyle w:val="TableRowCentered"/>
              <w:jc w:val="left"/>
              <w:rPr>
                <w:sz w:val="22"/>
                <w:szCs w:val="22"/>
              </w:rPr>
            </w:pPr>
            <w:r w:rsidRPr="008B7079">
              <w:rPr>
                <w:sz w:val="22"/>
                <w:szCs w:val="22"/>
              </w:rPr>
              <w:t>1</w:t>
            </w:r>
          </w:p>
          <w:p w14:paraId="0A363D35" w14:textId="77777777" w:rsidR="00FD0C65" w:rsidRPr="008B7079" w:rsidRDefault="00FD0C65">
            <w:pPr>
              <w:pStyle w:val="TableRowCentered"/>
              <w:jc w:val="left"/>
              <w:rPr>
                <w:sz w:val="22"/>
                <w:szCs w:val="22"/>
              </w:rPr>
            </w:pPr>
            <w:r w:rsidRPr="008B7079">
              <w:rPr>
                <w:sz w:val="22"/>
                <w:szCs w:val="22"/>
              </w:rPr>
              <w:t>2</w:t>
            </w:r>
          </w:p>
          <w:p w14:paraId="29E317FF" w14:textId="77777777" w:rsidR="00FD0C65" w:rsidRPr="008B7079" w:rsidRDefault="00FD0C65">
            <w:pPr>
              <w:pStyle w:val="TableRowCentered"/>
              <w:jc w:val="left"/>
              <w:rPr>
                <w:sz w:val="22"/>
                <w:szCs w:val="22"/>
              </w:rPr>
            </w:pPr>
            <w:r w:rsidRPr="008B7079">
              <w:rPr>
                <w:sz w:val="22"/>
                <w:szCs w:val="22"/>
              </w:rPr>
              <w:t>3</w:t>
            </w:r>
          </w:p>
          <w:p w14:paraId="2A7D553A" w14:textId="3F86973B" w:rsidR="00FD0C65" w:rsidRPr="008B7079" w:rsidRDefault="00FD0C65" w:rsidP="00FD0C65">
            <w:pPr>
              <w:pStyle w:val="TableRowCentered"/>
              <w:jc w:val="left"/>
              <w:rPr>
                <w:sz w:val="22"/>
                <w:szCs w:val="22"/>
              </w:rPr>
            </w:pPr>
            <w:r w:rsidRPr="008B7079">
              <w:rPr>
                <w:sz w:val="22"/>
                <w:szCs w:val="22"/>
              </w:rPr>
              <w:t>4</w:t>
            </w:r>
          </w:p>
        </w:tc>
      </w:tr>
      <w:tr w:rsidR="00E66558" w:rsidRPr="008B7079" w14:paraId="2A7D553F" w14:textId="77777777" w:rsidTr="005B0374">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9787F7E" w:rsidR="00E66558" w:rsidRPr="008B7079" w:rsidRDefault="007976CE" w:rsidP="007976CE">
            <w:pPr>
              <w:pStyle w:val="NoSpacing"/>
              <w:rPr>
                <w:sz w:val="22"/>
                <w:szCs w:val="22"/>
              </w:rPr>
            </w:pPr>
            <w:r w:rsidRPr="007976CE">
              <w:rPr>
                <w:sz w:val="22"/>
                <w:szCs w:val="22"/>
              </w:rPr>
              <w:t>Support in addressing complex family, social achievement, engagement with education, learning behaviours, attendance, confidence and selfesteem, resilience, sense of identity and belonging.</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44599" w14:textId="7454D1AA" w:rsidR="007976CE" w:rsidRDefault="007976CE" w:rsidP="007976CE">
            <w:pPr>
              <w:pStyle w:val="TableRowCentered"/>
              <w:jc w:val="left"/>
              <w:rPr>
                <w:sz w:val="22"/>
                <w:szCs w:val="22"/>
              </w:rPr>
            </w:pPr>
            <w:r>
              <w:rPr>
                <w:sz w:val="22"/>
                <w:szCs w:val="22"/>
              </w:rPr>
              <w:t xml:space="preserve">PFSA </w:t>
            </w:r>
            <w:r w:rsidRPr="007976CE">
              <w:rPr>
                <w:sz w:val="22"/>
                <w:szCs w:val="22"/>
              </w:rPr>
              <w:t>working with P</w:t>
            </w:r>
            <w:r>
              <w:rPr>
                <w:sz w:val="22"/>
                <w:szCs w:val="22"/>
              </w:rPr>
              <w:t>P child in school</w:t>
            </w:r>
          </w:p>
          <w:p w14:paraId="55C05976" w14:textId="77777777" w:rsidR="007976CE" w:rsidRDefault="007976CE" w:rsidP="007976CE">
            <w:pPr>
              <w:pStyle w:val="TableRowCentered"/>
              <w:jc w:val="left"/>
              <w:rPr>
                <w:sz w:val="22"/>
                <w:szCs w:val="22"/>
              </w:rPr>
            </w:pPr>
          </w:p>
          <w:p w14:paraId="427B005C" w14:textId="77777777" w:rsidR="004E40C0" w:rsidRDefault="007976CE" w:rsidP="007976CE">
            <w:pPr>
              <w:pStyle w:val="TableRowCentered"/>
              <w:jc w:val="left"/>
              <w:rPr>
                <w:sz w:val="22"/>
                <w:szCs w:val="22"/>
              </w:rPr>
            </w:pPr>
            <w:r w:rsidRPr="007976CE">
              <w:rPr>
                <w:sz w:val="22"/>
                <w:szCs w:val="22"/>
              </w:rPr>
              <w:t>use of new</w:t>
            </w:r>
            <w:r>
              <w:rPr>
                <w:sz w:val="22"/>
                <w:szCs w:val="22"/>
              </w:rPr>
              <w:t xml:space="preserve"> play therapist attending each week for sessions from the FLP team. </w:t>
            </w:r>
          </w:p>
          <w:p w14:paraId="615DD214" w14:textId="77777777" w:rsidR="007976CE" w:rsidRDefault="007976CE" w:rsidP="007976CE">
            <w:pPr>
              <w:pStyle w:val="TableRowCentered"/>
              <w:jc w:val="left"/>
              <w:rPr>
                <w:sz w:val="22"/>
                <w:szCs w:val="22"/>
              </w:rPr>
            </w:pPr>
          </w:p>
          <w:p w14:paraId="2A7D553D" w14:textId="1AC96AF7" w:rsidR="007976CE" w:rsidRPr="008B7079" w:rsidRDefault="007976CE" w:rsidP="007976CE">
            <w:pPr>
              <w:pStyle w:val="TableRowCentered"/>
              <w:jc w:val="left"/>
              <w:rPr>
                <w:sz w:val="22"/>
                <w:szCs w:val="22"/>
              </w:rPr>
            </w:pPr>
            <w:r>
              <w:rPr>
                <w:sz w:val="22"/>
                <w:szCs w:val="22"/>
              </w:rPr>
              <w:t xml:space="preserve">Meetings with the SENDCO and teachers to share professional dialogue.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EF630" w14:textId="77777777" w:rsidR="00E66558" w:rsidRPr="008B7079" w:rsidRDefault="004E40C0">
            <w:pPr>
              <w:pStyle w:val="TableRowCentered"/>
              <w:jc w:val="left"/>
              <w:rPr>
                <w:sz w:val="22"/>
                <w:szCs w:val="22"/>
              </w:rPr>
            </w:pPr>
            <w:r w:rsidRPr="008B7079">
              <w:rPr>
                <w:sz w:val="22"/>
                <w:szCs w:val="22"/>
              </w:rPr>
              <w:t>1</w:t>
            </w:r>
          </w:p>
          <w:p w14:paraId="449942FD" w14:textId="77777777" w:rsidR="004E40C0" w:rsidRPr="008B7079" w:rsidRDefault="004E40C0">
            <w:pPr>
              <w:pStyle w:val="TableRowCentered"/>
              <w:jc w:val="left"/>
              <w:rPr>
                <w:sz w:val="22"/>
                <w:szCs w:val="22"/>
              </w:rPr>
            </w:pPr>
            <w:r w:rsidRPr="008B7079">
              <w:rPr>
                <w:sz w:val="22"/>
                <w:szCs w:val="22"/>
              </w:rPr>
              <w:t>2</w:t>
            </w:r>
          </w:p>
          <w:p w14:paraId="66E85560" w14:textId="77777777" w:rsidR="004E40C0" w:rsidRPr="008B7079" w:rsidRDefault="004E40C0">
            <w:pPr>
              <w:pStyle w:val="TableRowCentered"/>
              <w:jc w:val="left"/>
              <w:rPr>
                <w:sz w:val="22"/>
                <w:szCs w:val="22"/>
              </w:rPr>
            </w:pPr>
            <w:r w:rsidRPr="008B7079">
              <w:rPr>
                <w:sz w:val="22"/>
                <w:szCs w:val="22"/>
              </w:rPr>
              <w:t>3</w:t>
            </w:r>
          </w:p>
          <w:p w14:paraId="6F1D160D" w14:textId="77777777" w:rsidR="004E40C0" w:rsidRPr="008B7079" w:rsidRDefault="004E40C0">
            <w:pPr>
              <w:pStyle w:val="TableRowCentered"/>
              <w:jc w:val="left"/>
              <w:rPr>
                <w:sz w:val="22"/>
                <w:szCs w:val="22"/>
              </w:rPr>
            </w:pPr>
            <w:r w:rsidRPr="008B7079">
              <w:rPr>
                <w:sz w:val="22"/>
                <w:szCs w:val="22"/>
              </w:rPr>
              <w:t>4</w:t>
            </w:r>
          </w:p>
          <w:p w14:paraId="203AE21B" w14:textId="77777777" w:rsidR="004E40C0" w:rsidRPr="008B7079" w:rsidRDefault="004E40C0">
            <w:pPr>
              <w:pStyle w:val="TableRowCentered"/>
              <w:jc w:val="left"/>
              <w:rPr>
                <w:sz w:val="22"/>
                <w:szCs w:val="22"/>
              </w:rPr>
            </w:pPr>
            <w:r w:rsidRPr="008B7079">
              <w:rPr>
                <w:sz w:val="22"/>
                <w:szCs w:val="22"/>
              </w:rPr>
              <w:t>5</w:t>
            </w:r>
          </w:p>
          <w:p w14:paraId="2A7D553E" w14:textId="1606DC37" w:rsidR="004E40C0" w:rsidRPr="008B7079" w:rsidRDefault="004E40C0">
            <w:pPr>
              <w:pStyle w:val="TableRowCentered"/>
              <w:jc w:val="left"/>
              <w:rPr>
                <w:sz w:val="22"/>
                <w:szCs w:val="22"/>
              </w:rPr>
            </w:pPr>
          </w:p>
        </w:tc>
      </w:tr>
      <w:tr w:rsidR="006D6DB6" w:rsidRPr="008B7079" w14:paraId="26086E5A" w14:textId="77777777" w:rsidTr="005B0374">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E7B" w14:textId="77777777" w:rsidR="00672906" w:rsidRPr="00672906" w:rsidRDefault="00672906" w:rsidP="00672906">
            <w:pPr>
              <w:pStyle w:val="NoSpacing"/>
              <w:rPr>
                <w:b/>
                <w:color w:val="auto"/>
                <w:sz w:val="22"/>
                <w:szCs w:val="22"/>
              </w:rPr>
            </w:pPr>
            <w:r w:rsidRPr="00672906">
              <w:rPr>
                <w:b/>
                <w:color w:val="auto"/>
                <w:sz w:val="22"/>
                <w:szCs w:val="22"/>
              </w:rPr>
              <w:t>Wider Curriculum</w:t>
            </w:r>
          </w:p>
          <w:p w14:paraId="34C83F82" w14:textId="77792AFD" w:rsidR="006D6DB6" w:rsidRPr="008B7079" w:rsidRDefault="00672906" w:rsidP="002D324E">
            <w:pPr>
              <w:pStyle w:val="NoSpacing"/>
              <w:rPr>
                <w:color w:val="auto"/>
                <w:sz w:val="22"/>
                <w:szCs w:val="22"/>
              </w:rPr>
            </w:pPr>
            <w:r w:rsidRPr="00672906">
              <w:rPr>
                <w:color w:val="auto"/>
                <w:sz w:val="22"/>
                <w:szCs w:val="22"/>
              </w:rPr>
              <w:t xml:space="preserve"> </w:t>
            </w:r>
            <w:r w:rsidRPr="00672906">
              <w:rPr>
                <w:color w:val="auto"/>
                <w:sz w:val="22"/>
                <w:szCs w:val="22"/>
              </w:rPr>
              <w:sym w:font="Symbol" w:char="F0B7"/>
            </w:r>
            <w:r w:rsidRPr="00672906">
              <w:rPr>
                <w:color w:val="auto"/>
                <w:sz w:val="22"/>
                <w:szCs w:val="22"/>
              </w:rPr>
              <w:t xml:space="preserve"> </w:t>
            </w:r>
            <w:r w:rsidR="002D324E" w:rsidRPr="002D324E">
              <w:rPr>
                <w:color w:val="auto"/>
                <w:sz w:val="22"/>
                <w:szCs w:val="22"/>
              </w:rPr>
              <w:t>All pupils have access to wider enrichment opportunities and activities.</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DC87D" w14:textId="77777777" w:rsidR="006D6DB6" w:rsidRDefault="006D6DB6">
            <w:pPr>
              <w:pStyle w:val="TableRowCentered"/>
              <w:jc w:val="left"/>
              <w:rPr>
                <w:rFonts w:cs="GillSansMT"/>
                <w:sz w:val="22"/>
                <w:szCs w:val="22"/>
              </w:rPr>
            </w:pPr>
            <w:r w:rsidRPr="008B7079">
              <w:rPr>
                <w:rFonts w:cs="GillSansMT"/>
                <w:sz w:val="22"/>
                <w:szCs w:val="22"/>
              </w:rPr>
              <w:t>The EEF Teacher Toolkit recognises that arts participation has a positive impact on disadvantaged children’s progress.</w:t>
            </w:r>
          </w:p>
          <w:p w14:paraId="4859C53A" w14:textId="77777777" w:rsidR="002D324E" w:rsidRDefault="002D324E">
            <w:pPr>
              <w:pStyle w:val="TableRowCentered"/>
              <w:jc w:val="left"/>
              <w:rPr>
                <w:rFonts w:cs="GillSansMT"/>
                <w:sz w:val="22"/>
                <w:szCs w:val="22"/>
              </w:rPr>
            </w:pPr>
          </w:p>
          <w:p w14:paraId="013938AB" w14:textId="52E269E1" w:rsidR="002D324E" w:rsidRPr="008B7079" w:rsidRDefault="002D324E">
            <w:pPr>
              <w:pStyle w:val="TableRowCentered"/>
              <w:jc w:val="left"/>
              <w:rPr>
                <w:color w:val="auto"/>
                <w:sz w:val="22"/>
                <w:szCs w:val="22"/>
              </w:rPr>
            </w:pPr>
            <w:r>
              <w:rPr>
                <w:rFonts w:cs="GillSansMT"/>
                <w:sz w:val="22"/>
                <w:szCs w:val="22"/>
              </w:rPr>
              <w:t xml:space="preserve">Teachers to monitor the PP children. School to look at pupils who may want to be funded for particular clubs.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465A" w14:textId="77777777" w:rsidR="006D6DB6" w:rsidRPr="008B7079" w:rsidRDefault="006D6DB6">
            <w:pPr>
              <w:pStyle w:val="TableRowCentered"/>
              <w:jc w:val="left"/>
              <w:rPr>
                <w:sz w:val="22"/>
                <w:szCs w:val="22"/>
              </w:rPr>
            </w:pPr>
            <w:r w:rsidRPr="008B7079">
              <w:rPr>
                <w:sz w:val="22"/>
                <w:szCs w:val="22"/>
              </w:rPr>
              <w:t>1</w:t>
            </w:r>
          </w:p>
          <w:p w14:paraId="5F99900F" w14:textId="77777777" w:rsidR="006D6DB6" w:rsidRPr="008B7079" w:rsidRDefault="006D6DB6">
            <w:pPr>
              <w:pStyle w:val="TableRowCentered"/>
              <w:jc w:val="left"/>
              <w:rPr>
                <w:sz w:val="22"/>
                <w:szCs w:val="22"/>
              </w:rPr>
            </w:pPr>
            <w:r w:rsidRPr="008B7079">
              <w:rPr>
                <w:sz w:val="22"/>
                <w:szCs w:val="22"/>
              </w:rPr>
              <w:t>2</w:t>
            </w:r>
          </w:p>
          <w:p w14:paraId="0D35D789" w14:textId="77777777" w:rsidR="006D6DB6" w:rsidRPr="008B7079" w:rsidRDefault="006D6DB6">
            <w:pPr>
              <w:pStyle w:val="TableRowCentered"/>
              <w:jc w:val="left"/>
              <w:rPr>
                <w:sz w:val="22"/>
                <w:szCs w:val="22"/>
              </w:rPr>
            </w:pPr>
            <w:r w:rsidRPr="008B7079">
              <w:rPr>
                <w:sz w:val="22"/>
                <w:szCs w:val="22"/>
              </w:rPr>
              <w:t>3</w:t>
            </w:r>
          </w:p>
          <w:p w14:paraId="2CC22F50" w14:textId="77777777" w:rsidR="006D6DB6" w:rsidRPr="008B7079" w:rsidRDefault="006D6DB6">
            <w:pPr>
              <w:pStyle w:val="TableRowCentered"/>
              <w:jc w:val="left"/>
              <w:rPr>
                <w:sz w:val="22"/>
                <w:szCs w:val="22"/>
              </w:rPr>
            </w:pPr>
            <w:r w:rsidRPr="008B7079">
              <w:rPr>
                <w:sz w:val="22"/>
                <w:szCs w:val="22"/>
              </w:rPr>
              <w:t>4</w:t>
            </w:r>
          </w:p>
          <w:p w14:paraId="47AE06DE" w14:textId="77777777" w:rsidR="006D6DB6" w:rsidRPr="008B7079" w:rsidRDefault="006D6DB6">
            <w:pPr>
              <w:pStyle w:val="TableRowCentered"/>
              <w:jc w:val="left"/>
              <w:rPr>
                <w:sz w:val="22"/>
                <w:szCs w:val="22"/>
              </w:rPr>
            </w:pPr>
            <w:r w:rsidRPr="008B7079">
              <w:rPr>
                <w:sz w:val="22"/>
                <w:szCs w:val="22"/>
              </w:rPr>
              <w:t>5</w:t>
            </w:r>
          </w:p>
          <w:p w14:paraId="4C2DCCDA" w14:textId="77777777" w:rsidR="006D6DB6" w:rsidRPr="008B7079" w:rsidRDefault="006D6DB6">
            <w:pPr>
              <w:pStyle w:val="TableRowCentered"/>
              <w:jc w:val="left"/>
              <w:rPr>
                <w:sz w:val="22"/>
                <w:szCs w:val="22"/>
              </w:rPr>
            </w:pPr>
            <w:r w:rsidRPr="008B7079">
              <w:rPr>
                <w:sz w:val="22"/>
                <w:szCs w:val="22"/>
              </w:rPr>
              <w:t>6</w:t>
            </w:r>
          </w:p>
          <w:p w14:paraId="0B3FB4D1" w14:textId="5ECF2791" w:rsidR="006D6DB6" w:rsidRPr="008B7079" w:rsidRDefault="006D6DB6">
            <w:pPr>
              <w:pStyle w:val="TableRowCentered"/>
              <w:jc w:val="left"/>
              <w:rPr>
                <w:sz w:val="22"/>
                <w:szCs w:val="22"/>
              </w:rPr>
            </w:pPr>
          </w:p>
        </w:tc>
      </w:tr>
    </w:tbl>
    <w:p w14:paraId="2A7D5540" w14:textId="6146BF5D" w:rsidR="00E66558" w:rsidRPr="008B7079" w:rsidRDefault="00E66558">
      <w:pPr>
        <w:spacing w:before="240" w:after="0"/>
        <w:rPr>
          <w:b/>
          <w:bCs/>
          <w:color w:val="104F75"/>
          <w:sz w:val="22"/>
          <w:szCs w:val="22"/>
        </w:rPr>
      </w:pPr>
    </w:p>
    <w:p w14:paraId="2A7D5541" w14:textId="6AB2FDEC" w:rsidR="00E66558" w:rsidRPr="008B7079" w:rsidRDefault="003475DF" w:rsidP="00120AB1">
      <w:pPr>
        <w:rPr>
          <w:sz w:val="22"/>
          <w:szCs w:val="22"/>
        </w:rPr>
      </w:pPr>
      <w:r w:rsidRPr="008B7079">
        <w:rPr>
          <w:b/>
          <w:bCs/>
          <w:color w:val="104F75"/>
          <w:sz w:val="22"/>
          <w:szCs w:val="22"/>
        </w:rPr>
        <w:t>Total budgeted cost: £TBC</w:t>
      </w:r>
    </w:p>
    <w:p w14:paraId="2A7D5542" w14:textId="77777777" w:rsidR="00E66558" w:rsidRPr="008B7079" w:rsidRDefault="009D71E8">
      <w:pPr>
        <w:pStyle w:val="Heading10"/>
        <w:rPr>
          <w:sz w:val="22"/>
          <w:szCs w:val="22"/>
        </w:rPr>
      </w:pPr>
      <w:r w:rsidRPr="008B7079">
        <w:rPr>
          <w:sz w:val="22"/>
          <w:szCs w:val="22"/>
        </w:rPr>
        <w:lastRenderedPageBreak/>
        <w:t>Part B: Review of outcomes in the previous academic year</w:t>
      </w:r>
    </w:p>
    <w:p w14:paraId="2A7D5543" w14:textId="77777777" w:rsidR="00E66558" w:rsidRPr="008B7079" w:rsidRDefault="009D71E8">
      <w:pPr>
        <w:pStyle w:val="Heading2"/>
        <w:rPr>
          <w:sz w:val="22"/>
          <w:szCs w:val="22"/>
        </w:rPr>
      </w:pPr>
      <w:r w:rsidRPr="008B7079">
        <w:rPr>
          <w:sz w:val="22"/>
          <w:szCs w:val="22"/>
        </w:rPr>
        <w:t>Pupil premium strategy outcomes</w:t>
      </w:r>
    </w:p>
    <w:p w14:paraId="2A7D5544" w14:textId="77777777" w:rsidR="00E66558" w:rsidRPr="008B7079" w:rsidRDefault="009D71E8">
      <w:pPr>
        <w:rPr>
          <w:sz w:val="22"/>
          <w:szCs w:val="22"/>
        </w:rPr>
      </w:pPr>
      <w:r w:rsidRPr="008B7079">
        <w:rPr>
          <w:sz w:val="22"/>
          <w:szCs w:val="22"/>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8B7079"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3087"/>
              <w:gridCol w:w="3087"/>
              <w:gridCol w:w="3088"/>
            </w:tblGrid>
            <w:tr w:rsidR="0000501D" w:rsidRPr="008B7079" w14:paraId="3CFE32BB" w14:textId="77777777" w:rsidTr="0000501D">
              <w:tc>
                <w:tcPr>
                  <w:tcW w:w="3087" w:type="dxa"/>
                </w:tcPr>
                <w:p w14:paraId="3A9B10CF" w14:textId="33CAAB8C" w:rsidR="0000501D" w:rsidRPr="008B7079" w:rsidRDefault="0000501D">
                  <w:pPr>
                    <w:rPr>
                      <w:sz w:val="22"/>
                      <w:szCs w:val="22"/>
                    </w:rPr>
                  </w:pPr>
                </w:p>
              </w:tc>
              <w:tc>
                <w:tcPr>
                  <w:tcW w:w="3087" w:type="dxa"/>
                </w:tcPr>
                <w:p w14:paraId="69E09C87" w14:textId="6937A539" w:rsidR="0000501D" w:rsidRPr="008B7079" w:rsidRDefault="0000501D">
                  <w:pPr>
                    <w:rPr>
                      <w:sz w:val="22"/>
                      <w:szCs w:val="22"/>
                    </w:rPr>
                  </w:pPr>
                  <w:r w:rsidRPr="008B7079">
                    <w:rPr>
                      <w:sz w:val="22"/>
                      <w:szCs w:val="22"/>
                    </w:rPr>
                    <w:t xml:space="preserve">Made expected or above </w:t>
                  </w:r>
                  <w:r w:rsidRPr="000C55C6">
                    <w:rPr>
                      <w:b/>
                      <w:sz w:val="22"/>
                      <w:szCs w:val="22"/>
                      <w:u w:val="single"/>
                    </w:rPr>
                    <w:t xml:space="preserve">progress </w:t>
                  </w:r>
                </w:p>
              </w:tc>
              <w:tc>
                <w:tcPr>
                  <w:tcW w:w="3088" w:type="dxa"/>
                </w:tcPr>
                <w:p w14:paraId="68E1E43F" w14:textId="3C21C77F" w:rsidR="0000501D" w:rsidRPr="008B7079" w:rsidRDefault="0000501D">
                  <w:pPr>
                    <w:rPr>
                      <w:sz w:val="22"/>
                      <w:szCs w:val="22"/>
                    </w:rPr>
                  </w:pPr>
                  <w:r w:rsidRPr="008B7079">
                    <w:rPr>
                      <w:sz w:val="22"/>
                      <w:szCs w:val="22"/>
                    </w:rPr>
                    <w:t xml:space="preserve">Meeting Age Related </w:t>
                  </w:r>
                  <w:r w:rsidRPr="000C55C6">
                    <w:rPr>
                      <w:b/>
                      <w:sz w:val="22"/>
                      <w:szCs w:val="22"/>
                      <w:u w:val="single"/>
                    </w:rPr>
                    <w:t xml:space="preserve">Expectations </w:t>
                  </w:r>
                  <w:r w:rsidRPr="008B7079">
                    <w:rPr>
                      <w:sz w:val="22"/>
                      <w:szCs w:val="22"/>
                    </w:rPr>
                    <w:t>or above</w:t>
                  </w:r>
                </w:p>
              </w:tc>
            </w:tr>
            <w:tr w:rsidR="0000501D" w:rsidRPr="008B7079" w14:paraId="3828DA12" w14:textId="77777777" w:rsidTr="0000501D">
              <w:tc>
                <w:tcPr>
                  <w:tcW w:w="3087" w:type="dxa"/>
                </w:tcPr>
                <w:p w14:paraId="7EED14B5" w14:textId="6AFFA757" w:rsidR="0000501D" w:rsidRPr="008B7079" w:rsidRDefault="0000501D">
                  <w:pPr>
                    <w:rPr>
                      <w:sz w:val="22"/>
                      <w:szCs w:val="22"/>
                    </w:rPr>
                  </w:pPr>
                  <w:r w:rsidRPr="008B7079">
                    <w:rPr>
                      <w:sz w:val="22"/>
                      <w:szCs w:val="22"/>
                    </w:rPr>
                    <w:t xml:space="preserve">% of child in receipt of pupil premium funding for Maths </w:t>
                  </w:r>
                </w:p>
              </w:tc>
              <w:tc>
                <w:tcPr>
                  <w:tcW w:w="3087" w:type="dxa"/>
                </w:tcPr>
                <w:p w14:paraId="68406FB8" w14:textId="4CD67FF8" w:rsidR="0000501D" w:rsidRPr="008B7079" w:rsidRDefault="009F14D5">
                  <w:pPr>
                    <w:rPr>
                      <w:sz w:val="22"/>
                      <w:szCs w:val="22"/>
                    </w:rPr>
                  </w:pPr>
                  <w:r w:rsidRPr="008B7079">
                    <w:rPr>
                      <w:sz w:val="22"/>
                      <w:szCs w:val="22"/>
                    </w:rPr>
                    <w:t xml:space="preserve">100% </w:t>
                  </w:r>
                </w:p>
              </w:tc>
              <w:tc>
                <w:tcPr>
                  <w:tcW w:w="3088" w:type="dxa"/>
                </w:tcPr>
                <w:p w14:paraId="0B0ACB60" w14:textId="058D1A86" w:rsidR="0000501D" w:rsidRPr="008B7079" w:rsidRDefault="009F14D5">
                  <w:pPr>
                    <w:rPr>
                      <w:sz w:val="22"/>
                      <w:szCs w:val="22"/>
                    </w:rPr>
                  </w:pPr>
                  <w:r w:rsidRPr="008B7079">
                    <w:rPr>
                      <w:sz w:val="22"/>
                      <w:szCs w:val="22"/>
                    </w:rPr>
                    <w:t>60%</w:t>
                  </w:r>
                </w:p>
              </w:tc>
            </w:tr>
            <w:tr w:rsidR="0000501D" w:rsidRPr="008B7079" w14:paraId="5156B36C" w14:textId="77777777" w:rsidTr="0000501D">
              <w:tc>
                <w:tcPr>
                  <w:tcW w:w="3087" w:type="dxa"/>
                </w:tcPr>
                <w:p w14:paraId="1242C739" w14:textId="3CFE549F" w:rsidR="0000501D" w:rsidRPr="008B7079" w:rsidRDefault="0000501D">
                  <w:pPr>
                    <w:rPr>
                      <w:sz w:val="22"/>
                      <w:szCs w:val="22"/>
                    </w:rPr>
                  </w:pPr>
                  <w:r w:rsidRPr="008B7079">
                    <w:rPr>
                      <w:sz w:val="22"/>
                      <w:szCs w:val="22"/>
                    </w:rPr>
                    <w:t xml:space="preserve">% of child in receipt of pupil premium funding for Writing </w:t>
                  </w:r>
                </w:p>
              </w:tc>
              <w:tc>
                <w:tcPr>
                  <w:tcW w:w="3087" w:type="dxa"/>
                </w:tcPr>
                <w:p w14:paraId="26E191A7" w14:textId="28FBBCE0" w:rsidR="0000501D" w:rsidRPr="008B7079" w:rsidRDefault="009F14D5">
                  <w:pPr>
                    <w:rPr>
                      <w:sz w:val="22"/>
                      <w:szCs w:val="22"/>
                    </w:rPr>
                  </w:pPr>
                  <w:r w:rsidRPr="008B7079">
                    <w:rPr>
                      <w:sz w:val="22"/>
                      <w:szCs w:val="22"/>
                    </w:rPr>
                    <w:t>80%</w:t>
                  </w:r>
                </w:p>
              </w:tc>
              <w:tc>
                <w:tcPr>
                  <w:tcW w:w="3088" w:type="dxa"/>
                </w:tcPr>
                <w:p w14:paraId="369D7322" w14:textId="3A504AEF" w:rsidR="0000501D" w:rsidRPr="008B7079" w:rsidRDefault="009F14D5">
                  <w:pPr>
                    <w:rPr>
                      <w:sz w:val="22"/>
                      <w:szCs w:val="22"/>
                    </w:rPr>
                  </w:pPr>
                  <w:r w:rsidRPr="008B7079">
                    <w:rPr>
                      <w:sz w:val="22"/>
                      <w:szCs w:val="22"/>
                    </w:rPr>
                    <w:t>20%</w:t>
                  </w:r>
                </w:p>
              </w:tc>
            </w:tr>
            <w:tr w:rsidR="0000501D" w:rsidRPr="008B7079" w14:paraId="44E36F4A" w14:textId="77777777" w:rsidTr="0000501D">
              <w:tc>
                <w:tcPr>
                  <w:tcW w:w="3087" w:type="dxa"/>
                </w:tcPr>
                <w:p w14:paraId="062E086F" w14:textId="1E665698" w:rsidR="0000501D" w:rsidRPr="008B7079" w:rsidRDefault="0000501D">
                  <w:pPr>
                    <w:rPr>
                      <w:sz w:val="22"/>
                      <w:szCs w:val="22"/>
                    </w:rPr>
                  </w:pPr>
                  <w:r w:rsidRPr="008B7079">
                    <w:rPr>
                      <w:sz w:val="22"/>
                      <w:szCs w:val="22"/>
                    </w:rPr>
                    <w:t xml:space="preserve">% of child in receipt of pupil premium funding for Reading </w:t>
                  </w:r>
                </w:p>
              </w:tc>
              <w:tc>
                <w:tcPr>
                  <w:tcW w:w="3087" w:type="dxa"/>
                </w:tcPr>
                <w:p w14:paraId="2F0647C4" w14:textId="74A3B67F" w:rsidR="0000501D" w:rsidRPr="008B7079" w:rsidRDefault="009F14D5">
                  <w:pPr>
                    <w:rPr>
                      <w:sz w:val="22"/>
                      <w:szCs w:val="22"/>
                    </w:rPr>
                  </w:pPr>
                  <w:r w:rsidRPr="008B7079">
                    <w:rPr>
                      <w:sz w:val="22"/>
                      <w:szCs w:val="22"/>
                    </w:rPr>
                    <w:t xml:space="preserve">100% </w:t>
                  </w:r>
                </w:p>
              </w:tc>
              <w:tc>
                <w:tcPr>
                  <w:tcW w:w="3088" w:type="dxa"/>
                </w:tcPr>
                <w:p w14:paraId="1EFC01F2" w14:textId="1C7537D9" w:rsidR="0000501D" w:rsidRPr="008B7079" w:rsidRDefault="009F14D5">
                  <w:pPr>
                    <w:rPr>
                      <w:sz w:val="22"/>
                      <w:szCs w:val="22"/>
                    </w:rPr>
                  </w:pPr>
                  <w:r w:rsidRPr="008B7079">
                    <w:rPr>
                      <w:sz w:val="22"/>
                      <w:szCs w:val="22"/>
                    </w:rPr>
                    <w:t>60%</w:t>
                  </w:r>
                </w:p>
              </w:tc>
            </w:tr>
          </w:tbl>
          <w:p w14:paraId="286AEEA4" w14:textId="77777777" w:rsidR="00E66558" w:rsidRPr="008B7079" w:rsidRDefault="0000501D" w:rsidP="0000501D">
            <w:pPr>
              <w:rPr>
                <w:sz w:val="22"/>
                <w:szCs w:val="22"/>
                <w:lang w:eastAsia="en-US"/>
              </w:rPr>
            </w:pPr>
            <w:r w:rsidRPr="008B7079">
              <w:rPr>
                <w:sz w:val="22"/>
                <w:szCs w:val="22"/>
              </w:rPr>
              <w:t xml:space="preserve">Pupil progress meetings continued to happen where we evaluated pupils’ progress and implemented strategies to meet their emotional and social needs.  </w:t>
            </w:r>
            <w:r w:rsidR="009D71E8" w:rsidRPr="008B7079">
              <w:rPr>
                <w:sz w:val="22"/>
                <w:szCs w:val="22"/>
                <w:lang w:eastAsia="en-US"/>
              </w:rPr>
              <w:t xml:space="preserve"> </w:t>
            </w:r>
          </w:p>
          <w:p w14:paraId="72017D27" w14:textId="2A10CD74" w:rsidR="005B0374" w:rsidRPr="008B7079" w:rsidRDefault="00F10668" w:rsidP="005B0374">
            <w:pPr>
              <w:spacing w:before="120" w:after="120"/>
              <w:rPr>
                <w:sz w:val="22"/>
                <w:szCs w:val="22"/>
              </w:rPr>
            </w:pPr>
            <w:r w:rsidRPr="008B7079">
              <w:rPr>
                <w:sz w:val="22"/>
                <w:szCs w:val="22"/>
              </w:rPr>
              <w:t xml:space="preserve">Due to COVID the usual </w:t>
            </w:r>
            <w:r w:rsidR="005B0374" w:rsidRPr="008B7079">
              <w:rPr>
                <w:sz w:val="22"/>
                <w:szCs w:val="22"/>
              </w:rPr>
              <w:t xml:space="preserve">KS1 assessments could not take place. Therefore, it is not possible to verify comparative data to assess the overall impact of interventions that were put in place in 2019-2020 and in 2020-2021. </w:t>
            </w:r>
          </w:p>
          <w:p w14:paraId="6C2FCCD4" w14:textId="0F3BB1C2" w:rsidR="00F10668" w:rsidRPr="008B7079" w:rsidRDefault="00F10668" w:rsidP="00F10668">
            <w:pPr>
              <w:spacing w:before="120" w:after="120"/>
              <w:rPr>
                <w:sz w:val="22"/>
                <w:szCs w:val="22"/>
              </w:rPr>
            </w:pPr>
            <w:r w:rsidRPr="008B7079">
              <w:rPr>
                <w:sz w:val="22"/>
                <w:szCs w:val="22"/>
              </w:rPr>
              <w:t xml:space="preserve">High quality </w:t>
            </w:r>
            <w:r w:rsidR="005B0374" w:rsidRPr="008B7079">
              <w:rPr>
                <w:sz w:val="22"/>
                <w:szCs w:val="22"/>
              </w:rPr>
              <w:t>B</w:t>
            </w:r>
            <w:r w:rsidRPr="008B7079">
              <w:rPr>
                <w:sz w:val="22"/>
                <w:szCs w:val="22"/>
              </w:rPr>
              <w:t xml:space="preserve">lended Learning arrangements through google classrooms promoted high levels of </w:t>
            </w:r>
            <w:r w:rsidR="005B0374" w:rsidRPr="008B7079">
              <w:rPr>
                <w:sz w:val="22"/>
                <w:szCs w:val="22"/>
              </w:rPr>
              <w:t>engagement with learning</w:t>
            </w:r>
            <w:r w:rsidRPr="008B7079">
              <w:rPr>
                <w:sz w:val="22"/>
                <w:szCs w:val="22"/>
              </w:rPr>
              <w:t xml:space="preserve">. </w:t>
            </w:r>
            <w:r w:rsidR="005B0374" w:rsidRPr="008B7079">
              <w:rPr>
                <w:sz w:val="22"/>
                <w:szCs w:val="22"/>
              </w:rPr>
              <w:t xml:space="preserve"> </w:t>
            </w:r>
          </w:p>
          <w:p w14:paraId="2A7D5546" w14:textId="2939F994" w:rsidR="008D7095" w:rsidRPr="008B7079" w:rsidRDefault="008D7095" w:rsidP="00F10668">
            <w:pPr>
              <w:spacing w:before="120" w:after="120"/>
              <w:rPr>
                <w:sz w:val="22"/>
                <w:szCs w:val="22"/>
              </w:rPr>
            </w:pPr>
          </w:p>
        </w:tc>
      </w:tr>
    </w:tbl>
    <w:p w14:paraId="2A7D5548" w14:textId="77777777" w:rsidR="00E66558" w:rsidRPr="008B7079" w:rsidRDefault="009D71E8">
      <w:pPr>
        <w:pStyle w:val="Heading2"/>
        <w:spacing w:before="600"/>
        <w:rPr>
          <w:sz w:val="22"/>
          <w:szCs w:val="22"/>
        </w:rPr>
      </w:pPr>
      <w:r w:rsidRPr="008B7079">
        <w:rPr>
          <w:sz w:val="22"/>
          <w:szCs w:val="22"/>
        </w:rPr>
        <w:t>Externally provided programmes</w:t>
      </w:r>
    </w:p>
    <w:p w14:paraId="2A7D5549" w14:textId="77777777" w:rsidR="00E66558" w:rsidRPr="008B7079" w:rsidRDefault="009D71E8">
      <w:pPr>
        <w:rPr>
          <w:i/>
          <w:iCs/>
          <w:sz w:val="22"/>
          <w:szCs w:val="22"/>
        </w:rPr>
      </w:pPr>
      <w:r w:rsidRPr="008B7079">
        <w:rPr>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B7079"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8B7079" w:rsidRDefault="009D71E8">
            <w:pPr>
              <w:pStyle w:val="TableHeader"/>
              <w:jc w:val="left"/>
              <w:rPr>
                <w:sz w:val="22"/>
                <w:szCs w:val="22"/>
              </w:rPr>
            </w:pPr>
            <w:r w:rsidRPr="008B7079">
              <w:rPr>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8B7079" w:rsidRDefault="009D71E8">
            <w:pPr>
              <w:pStyle w:val="TableHeader"/>
              <w:jc w:val="left"/>
              <w:rPr>
                <w:sz w:val="22"/>
                <w:szCs w:val="22"/>
              </w:rPr>
            </w:pPr>
            <w:r w:rsidRPr="008B7079">
              <w:rPr>
                <w:sz w:val="22"/>
                <w:szCs w:val="22"/>
              </w:rPr>
              <w:t>Provider</w:t>
            </w:r>
          </w:p>
        </w:tc>
      </w:tr>
      <w:tr w:rsidR="00E66558" w:rsidRPr="008B7079"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8B7079"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8B7079" w:rsidRDefault="00E66558">
            <w:pPr>
              <w:pStyle w:val="TableRowCentered"/>
              <w:jc w:val="left"/>
              <w:rPr>
                <w:sz w:val="22"/>
                <w:szCs w:val="22"/>
              </w:rPr>
            </w:pPr>
          </w:p>
        </w:tc>
      </w:tr>
      <w:tr w:rsidR="00E66558" w:rsidRPr="008B7079"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8B7079"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8B7079" w:rsidRDefault="00E66558">
            <w:pPr>
              <w:pStyle w:val="TableRowCentered"/>
              <w:jc w:val="left"/>
              <w:rPr>
                <w:sz w:val="22"/>
                <w:szCs w:val="22"/>
              </w:rPr>
            </w:pPr>
          </w:p>
        </w:tc>
      </w:tr>
    </w:tbl>
    <w:p w14:paraId="2A7D5553" w14:textId="77777777" w:rsidR="00E66558" w:rsidRPr="008B7079" w:rsidRDefault="009D71E8">
      <w:pPr>
        <w:pStyle w:val="Heading2"/>
        <w:spacing w:before="600"/>
        <w:rPr>
          <w:sz w:val="22"/>
          <w:szCs w:val="22"/>
        </w:rPr>
      </w:pPr>
      <w:r w:rsidRPr="008B7079">
        <w:rPr>
          <w:sz w:val="22"/>
          <w:szCs w:val="22"/>
        </w:rPr>
        <w:t>Service pupil premium funding (optional)</w:t>
      </w:r>
    </w:p>
    <w:p w14:paraId="2A7D5554" w14:textId="77777777" w:rsidR="00E66558" w:rsidRPr="008B7079" w:rsidRDefault="009D71E8">
      <w:pPr>
        <w:rPr>
          <w:i/>
          <w:iCs/>
          <w:sz w:val="22"/>
          <w:szCs w:val="22"/>
        </w:rPr>
      </w:pPr>
      <w:r w:rsidRPr="008B7079">
        <w:rPr>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B7079"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8B7079" w:rsidRDefault="009D71E8">
            <w:pPr>
              <w:pStyle w:val="TableHeader"/>
              <w:jc w:val="left"/>
              <w:rPr>
                <w:sz w:val="22"/>
                <w:szCs w:val="22"/>
              </w:rPr>
            </w:pPr>
            <w:bookmarkStart w:id="18" w:name="_Hlk80604898"/>
            <w:r w:rsidRPr="008B7079">
              <w:rPr>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8B7079" w:rsidRDefault="009D71E8">
            <w:pPr>
              <w:pStyle w:val="TableHeader"/>
              <w:jc w:val="left"/>
              <w:rPr>
                <w:sz w:val="22"/>
                <w:szCs w:val="22"/>
              </w:rPr>
            </w:pPr>
            <w:r w:rsidRPr="008B7079">
              <w:rPr>
                <w:bCs/>
                <w:sz w:val="22"/>
                <w:szCs w:val="22"/>
              </w:rPr>
              <w:t xml:space="preserve">Details </w:t>
            </w:r>
          </w:p>
        </w:tc>
      </w:tr>
      <w:tr w:rsidR="00E66558" w:rsidRPr="008B7079"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8B7079" w:rsidRDefault="009D71E8">
            <w:pPr>
              <w:pStyle w:val="TableRow"/>
              <w:rPr>
                <w:sz w:val="22"/>
                <w:szCs w:val="22"/>
              </w:rPr>
            </w:pPr>
            <w:r w:rsidRPr="008B7079">
              <w:rPr>
                <w:color w:val="000000"/>
                <w:sz w:val="22"/>
                <w:szCs w:val="22"/>
              </w:rPr>
              <w:lastRenderedPageBreak/>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CD332DC" w:rsidR="00E66558" w:rsidRPr="008B7079" w:rsidRDefault="00FD0C65" w:rsidP="00FD0C65">
            <w:pPr>
              <w:pStyle w:val="TableRowCentered"/>
              <w:ind w:left="0"/>
              <w:jc w:val="left"/>
              <w:rPr>
                <w:sz w:val="22"/>
                <w:szCs w:val="22"/>
              </w:rPr>
            </w:pPr>
            <w:r w:rsidRPr="008B7079">
              <w:rPr>
                <w:sz w:val="22"/>
                <w:szCs w:val="22"/>
              </w:rPr>
              <w:t xml:space="preserve">We used the premium for TA support both in class (small group work, boosting confidence, supporting with social skills and encouraging independence) and for 1:1 interventions such as ILI.  </w:t>
            </w:r>
          </w:p>
        </w:tc>
      </w:tr>
      <w:tr w:rsidR="00E66558" w:rsidRPr="008B7079"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8B7079" w:rsidRDefault="009D71E8">
            <w:pPr>
              <w:pStyle w:val="TableRow"/>
              <w:rPr>
                <w:sz w:val="22"/>
                <w:szCs w:val="22"/>
              </w:rPr>
            </w:pPr>
            <w:r w:rsidRPr="008B7079">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5F1A109" w:rsidR="00E66558" w:rsidRPr="008B7079" w:rsidRDefault="00FD0C65" w:rsidP="00FD0C65">
            <w:pPr>
              <w:pStyle w:val="TableRowCentered"/>
              <w:ind w:left="0"/>
              <w:jc w:val="left"/>
              <w:rPr>
                <w:sz w:val="22"/>
                <w:szCs w:val="22"/>
              </w:rPr>
            </w:pPr>
            <w:r w:rsidRPr="008B7079">
              <w:rPr>
                <w:sz w:val="22"/>
                <w:szCs w:val="22"/>
              </w:rPr>
              <w:t xml:space="preserve">The impact of this was our pupil in receipt of the service pupil premium made good progress both academically and socially.  </w:t>
            </w:r>
          </w:p>
        </w:tc>
      </w:tr>
      <w:bookmarkEnd w:id="18"/>
    </w:tbl>
    <w:p w14:paraId="2A7D555E" w14:textId="77777777" w:rsidR="00E66558" w:rsidRPr="008B7079" w:rsidRDefault="00E66558">
      <w:pPr>
        <w:rPr>
          <w:sz w:val="22"/>
          <w:szCs w:val="22"/>
        </w:rPr>
      </w:pPr>
    </w:p>
    <w:p w14:paraId="2A7D555F" w14:textId="77777777" w:rsidR="00E66558" w:rsidRPr="008B7079" w:rsidRDefault="00E66558">
      <w:pPr>
        <w:spacing w:after="0" w:line="240" w:lineRule="auto"/>
        <w:rPr>
          <w:sz w:val="22"/>
          <w:szCs w:val="22"/>
        </w:rPr>
      </w:pPr>
    </w:p>
    <w:p w14:paraId="2A7D5560" w14:textId="5D2C0956" w:rsidR="00E66558" w:rsidRPr="008B7079" w:rsidRDefault="00E66558">
      <w:pPr>
        <w:pStyle w:val="Heading10"/>
        <w:rPr>
          <w:sz w:val="22"/>
          <w:szCs w:val="22"/>
        </w:rPr>
      </w:pPr>
    </w:p>
    <w:bookmarkEnd w:id="14"/>
    <w:bookmarkEnd w:id="15"/>
    <w:bookmarkEnd w:id="16"/>
    <w:p w14:paraId="2A7D5564" w14:textId="77777777" w:rsidR="00E66558" w:rsidRPr="008B7079" w:rsidRDefault="00E66558">
      <w:pPr>
        <w:rPr>
          <w:sz w:val="22"/>
          <w:szCs w:val="22"/>
        </w:rPr>
      </w:pPr>
    </w:p>
    <w:sectPr w:rsidR="00E66558" w:rsidRPr="008B7079">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SansMT">
    <w:altName w:val="Gill Sans 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B058917" w:rsidR="005E28A4" w:rsidRDefault="009D71E8">
    <w:pPr>
      <w:pStyle w:val="Footer"/>
      <w:ind w:firstLine="4513"/>
    </w:pPr>
    <w:r>
      <w:fldChar w:fldCharType="begin"/>
    </w:r>
    <w:r>
      <w:instrText xml:space="preserve"> PAGE </w:instrText>
    </w:r>
    <w:r>
      <w:fldChar w:fldCharType="separate"/>
    </w:r>
    <w:r w:rsidR="007C5D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C5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611"/>
    <w:multiLevelType w:val="hybridMultilevel"/>
    <w:tmpl w:val="8B803E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0E5914"/>
    <w:multiLevelType w:val="hybridMultilevel"/>
    <w:tmpl w:val="FEF24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A163823"/>
    <w:multiLevelType w:val="hybridMultilevel"/>
    <w:tmpl w:val="B264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823FD"/>
    <w:multiLevelType w:val="hybridMultilevel"/>
    <w:tmpl w:val="5E1250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E1F0E2B"/>
    <w:multiLevelType w:val="hybridMultilevel"/>
    <w:tmpl w:val="575A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75E42AC"/>
    <w:multiLevelType w:val="hybridMultilevel"/>
    <w:tmpl w:val="1B3E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FE836B4"/>
    <w:multiLevelType w:val="hybridMultilevel"/>
    <w:tmpl w:val="B5A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75172"/>
    <w:multiLevelType w:val="hybridMultilevel"/>
    <w:tmpl w:val="9240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C44C2"/>
    <w:multiLevelType w:val="hybridMultilevel"/>
    <w:tmpl w:val="D540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334403"/>
    <w:multiLevelType w:val="hybridMultilevel"/>
    <w:tmpl w:val="20D020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E464B2B"/>
    <w:multiLevelType w:val="hybridMultilevel"/>
    <w:tmpl w:val="F3D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AA3CC6"/>
    <w:multiLevelType w:val="hybridMultilevel"/>
    <w:tmpl w:val="751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1"/>
  </w:num>
  <w:num w:numId="5">
    <w:abstractNumId w:val="2"/>
  </w:num>
  <w:num w:numId="6">
    <w:abstractNumId w:val="13"/>
  </w:num>
  <w:num w:numId="7">
    <w:abstractNumId w:val="18"/>
  </w:num>
  <w:num w:numId="8">
    <w:abstractNumId w:val="24"/>
  </w:num>
  <w:num w:numId="9">
    <w:abstractNumId w:val="22"/>
  </w:num>
  <w:num w:numId="10">
    <w:abstractNumId w:val="20"/>
  </w:num>
  <w:num w:numId="11">
    <w:abstractNumId w:val="5"/>
  </w:num>
  <w:num w:numId="12">
    <w:abstractNumId w:val="23"/>
  </w:num>
  <w:num w:numId="13">
    <w:abstractNumId w:val="17"/>
  </w:num>
  <w:num w:numId="14">
    <w:abstractNumId w:val="4"/>
  </w:num>
  <w:num w:numId="15">
    <w:abstractNumId w:val="1"/>
  </w:num>
  <w:num w:numId="16">
    <w:abstractNumId w:val="25"/>
  </w:num>
  <w:num w:numId="17">
    <w:abstractNumId w:val="16"/>
  </w:num>
  <w:num w:numId="18">
    <w:abstractNumId w:val="9"/>
  </w:num>
  <w:num w:numId="19">
    <w:abstractNumId w:val="0"/>
  </w:num>
  <w:num w:numId="20">
    <w:abstractNumId w:val="19"/>
  </w:num>
  <w:num w:numId="21">
    <w:abstractNumId w:val="21"/>
  </w:num>
  <w:num w:numId="22">
    <w:abstractNumId w:val="14"/>
  </w:num>
  <w:num w:numId="23">
    <w:abstractNumId w:val="15"/>
  </w:num>
  <w:num w:numId="24">
    <w:abstractNumId w:val="8"/>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501D"/>
    <w:rsid w:val="000108B0"/>
    <w:rsid w:val="00066B73"/>
    <w:rsid w:val="000C55C6"/>
    <w:rsid w:val="00120AB1"/>
    <w:rsid w:val="0013736C"/>
    <w:rsid w:val="00150089"/>
    <w:rsid w:val="001A05AB"/>
    <w:rsid w:val="001C2556"/>
    <w:rsid w:val="002D324E"/>
    <w:rsid w:val="003475DF"/>
    <w:rsid w:val="004044AA"/>
    <w:rsid w:val="004624DC"/>
    <w:rsid w:val="004E40C0"/>
    <w:rsid w:val="005542DF"/>
    <w:rsid w:val="005637C6"/>
    <w:rsid w:val="005B0374"/>
    <w:rsid w:val="005B2790"/>
    <w:rsid w:val="005B5548"/>
    <w:rsid w:val="005D5C77"/>
    <w:rsid w:val="006368FC"/>
    <w:rsid w:val="00641DCD"/>
    <w:rsid w:val="0066177C"/>
    <w:rsid w:val="00666A34"/>
    <w:rsid w:val="00672906"/>
    <w:rsid w:val="006A2BE5"/>
    <w:rsid w:val="006B75CB"/>
    <w:rsid w:val="006D6DB6"/>
    <w:rsid w:val="006E0E0C"/>
    <w:rsid w:val="006E7FB1"/>
    <w:rsid w:val="00741B9E"/>
    <w:rsid w:val="007622FC"/>
    <w:rsid w:val="007976CE"/>
    <w:rsid w:val="007C2F04"/>
    <w:rsid w:val="007C5DE4"/>
    <w:rsid w:val="008B7079"/>
    <w:rsid w:val="008C50AD"/>
    <w:rsid w:val="008D7095"/>
    <w:rsid w:val="009065FD"/>
    <w:rsid w:val="00956EEE"/>
    <w:rsid w:val="00990FF1"/>
    <w:rsid w:val="009D71E8"/>
    <w:rsid w:val="009F14D5"/>
    <w:rsid w:val="00A9748B"/>
    <w:rsid w:val="00C35280"/>
    <w:rsid w:val="00C35CC0"/>
    <w:rsid w:val="00D33FE5"/>
    <w:rsid w:val="00D36517"/>
    <w:rsid w:val="00D42B22"/>
    <w:rsid w:val="00DC60C5"/>
    <w:rsid w:val="00E43985"/>
    <w:rsid w:val="00E66558"/>
    <w:rsid w:val="00E91374"/>
    <w:rsid w:val="00F10668"/>
    <w:rsid w:val="00F72AA2"/>
    <w:rsid w:val="00F73662"/>
    <w:rsid w:val="00F82B50"/>
    <w:rsid w:val="00FD0C65"/>
    <w:rsid w:val="00FE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D5E09AB-4E3E-4844-8057-F4A54B27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0">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basedOn w:val="DefaultParagraphFont"/>
    <w:link w:val="ListParagraph"/>
    <w:uiPriority w:val="34"/>
    <w:locked/>
    <w:rsid w:val="00F72AA2"/>
    <w:rPr>
      <w:color w:val="0D0D0D"/>
      <w:sz w:val="24"/>
      <w:szCs w:val="24"/>
    </w:rPr>
  </w:style>
  <w:style w:type="paragraph" w:customStyle="1" w:styleId="Default">
    <w:name w:val="Default"/>
    <w:rsid w:val="00F72AA2"/>
    <w:pPr>
      <w:autoSpaceDE w:val="0"/>
      <w:adjustRightInd w:val="0"/>
    </w:pPr>
    <w:rPr>
      <w:rFonts w:ascii="Calibri" w:eastAsiaTheme="minorEastAsia" w:hAnsi="Calibri" w:cs="Calibri"/>
      <w:color w:val="000000"/>
      <w:sz w:val="24"/>
      <w:szCs w:val="24"/>
    </w:rPr>
  </w:style>
  <w:style w:type="paragraph" w:customStyle="1" w:styleId="Heading1">
    <w:name w:val="Heading1"/>
    <w:basedOn w:val="Normal"/>
    <w:next w:val="Normal"/>
    <w:rsid w:val="0066177C"/>
    <w:pPr>
      <w:numPr>
        <w:numId w:val="15"/>
      </w:numPr>
      <w:suppressAutoHyphens w:val="0"/>
      <w:autoSpaceDN/>
      <w:spacing w:before="120" w:after="120" w:line="320" w:lineRule="exact"/>
    </w:pPr>
    <w:rPr>
      <w:rFonts w:eastAsiaTheme="minorHAnsi" w:cs="Arial"/>
      <w:b/>
      <w:color w:val="000000" w:themeColor="text1"/>
      <w:sz w:val="22"/>
      <w:szCs w:val="28"/>
      <w:lang w:eastAsia="en-US"/>
    </w:rPr>
  </w:style>
  <w:style w:type="paragraph" w:customStyle="1" w:styleId="TSB-Level1Numbers">
    <w:name w:val="TSB - Level 1 Numbers"/>
    <w:basedOn w:val="Heading10"/>
    <w:link w:val="TSB-Level1NumbersChar"/>
    <w:qFormat/>
    <w:rsid w:val="009065FD"/>
    <w:pPr>
      <w:pageBreakBefore w:val="0"/>
      <w:numPr>
        <w:ilvl w:val="1"/>
      </w:numPr>
      <w:suppressAutoHyphens w:val="0"/>
      <w:autoSpaceDN/>
      <w:spacing w:before="240" w:after="200" w:line="276" w:lineRule="auto"/>
      <w:ind w:left="1673" w:hanging="482"/>
      <w:jc w:val="center"/>
    </w:pPr>
    <w:rPr>
      <w:rFonts w:asciiTheme="minorHAnsi" w:eastAsiaTheme="minorHAnsi" w:hAnsiTheme="minorHAnsi" w:cstheme="minorHAnsi"/>
      <w:b w:val="0"/>
      <w:color w:val="auto"/>
      <w:sz w:val="28"/>
      <w:szCs w:val="22"/>
      <w:u w:val="single"/>
      <w:lang w:eastAsia="en-US"/>
    </w:rPr>
  </w:style>
  <w:style w:type="character" w:customStyle="1" w:styleId="TSB-Level1NumbersChar">
    <w:name w:val="TSB - Level 1 Numbers Char"/>
    <w:basedOn w:val="DefaultParagraphFont"/>
    <w:link w:val="TSB-Level1Numbers"/>
    <w:rsid w:val="009065FD"/>
    <w:rPr>
      <w:rFonts w:asciiTheme="minorHAnsi" w:eastAsiaTheme="minorHAnsi" w:hAnsiTheme="minorHAnsi" w:cstheme="minorHAnsi"/>
      <w:sz w:val="28"/>
      <w:szCs w:val="22"/>
      <w:u w:val="single"/>
      <w:lang w:eastAsia="en-US"/>
    </w:rPr>
  </w:style>
  <w:style w:type="paragraph" w:styleId="NoSpacing">
    <w:name w:val="No Spacing"/>
    <w:uiPriority w:val="1"/>
    <w:qFormat/>
    <w:rsid w:val="005B2790"/>
    <w:pPr>
      <w:suppressAutoHyphens/>
    </w:pPr>
    <w:rPr>
      <w:color w:val="0D0D0D"/>
      <w:sz w:val="24"/>
      <w:szCs w:val="24"/>
    </w:rPr>
  </w:style>
  <w:style w:type="table" w:styleId="TableGrid">
    <w:name w:val="Table Grid"/>
    <w:basedOn w:val="TableNormal"/>
    <w:uiPriority w:val="39"/>
    <w:rsid w:val="0000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70223">
      <w:bodyDiv w:val="1"/>
      <w:marLeft w:val="0"/>
      <w:marRight w:val="0"/>
      <w:marTop w:val="0"/>
      <w:marBottom w:val="0"/>
      <w:divBdr>
        <w:top w:val="none" w:sz="0" w:space="0" w:color="auto"/>
        <w:left w:val="none" w:sz="0" w:space="0" w:color="auto"/>
        <w:bottom w:val="none" w:sz="0" w:space="0" w:color="auto"/>
        <w:right w:val="none" w:sz="0" w:space="0" w:color="auto"/>
      </w:divBdr>
    </w:div>
    <w:div w:id="1284312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mall-group-tuition" TargetMode="External"/><Relationship Id="rId13" Type="http://schemas.openxmlformats.org/officeDocument/2006/relationships/hyperlink" Target="https://educationendowmentfoundation.org.uk/support-for-schools/school-improvement-planning/1-high-quality-teach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ducationendowmentfoundation.org.uk/public/files/Publications/Covid-19_Resources/Covid-19_support_guide_for_schools.pdf" TargetMode="External"/><Relationship Id="rId17"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arental-engag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evidence-reviews/teachers-continuing-professional-development"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evidence-reviews/special-educational-needs-and-disabilities-send" TargetMode="External"/><Relationship Id="rId10" Type="http://schemas.openxmlformats.org/officeDocument/2006/relationships/hyperlink" Target="https://educationendowmentfoundation.org.uk/education-evidence/teaching-learning-toolkit/teaching-assistant-interven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education-evidence/teaching-learning-toolkit/parental-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13</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Suzanne Thompson</cp:lastModifiedBy>
  <cp:revision>8</cp:revision>
  <cp:lastPrinted>2022-05-17T12:27:00Z</cp:lastPrinted>
  <dcterms:created xsi:type="dcterms:W3CDTF">2022-05-17T11:41:00Z</dcterms:created>
  <dcterms:modified xsi:type="dcterms:W3CDTF">2022-05-22T10:22:00Z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