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F3" w:rsidRDefault="005D10F3" w:rsidP="005D10F3">
      <w:pPr>
        <w:jc w:val="center"/>
        <w:outlineLvl w:val="0"/>
        <w:rPr>
          <w:rFonts w:cs="Arial"/>
          <w:b/>
          <w:sz w:val="28"/>
          <w:szCs w:val="28"/>
        </w:rPr>
      </w:pPr>
      <w:r>
        <w:rPr>
          <w:rFonts w:cs="Arial"/>
          <w:b/>
          <w:sz w:val="32"/>
          <w:szCs w:val="32"/>
        </w:rPr>
        <w:t>WHISTLEBLOWING</w:t>
      </w:r>
      <w:r w:rsidRPr="006A0A7B">
        <w:rPr>
          <w:rFonts w:cs="Arial"/>
          <w:b/>
          <w:sz w:val="32"/>
          <w:szCs w:val="32"/>
        </w:rPr>
        <w:t xml:space="preserve"> P</w:t>
      </w:r>
      <w:r>
        <w:rPr>
          <w:rFonts w:cs="Arial"/>
          <w:b/>
          <w:sz w:val="32"/>
          <w:szCs w:val="32"/>
        </w:rPr>
        <w:t>OLICY</w:t>
      </w:r>
      <w:r w:rsidRPr="005D10F3">
        <w:rPr>
          <w:rFonts w:cs="Arial"/>
          <w:b/>
          <w:sz w:val="28"/>
          <w:szCs w:val="28"/>
        </w:rPr>
        <w:t xml:space="preserve"> </w:t>
      </w:r>
    </w:p>
    <w:p w:rsidR="005D10F3" w:rsidRDefault="005D10F3" w:rsidP="005D10F3">
      <w:pPr>
        <w:jc w:val="center"/>
        <w:outlineLvl w:val="0"/>
        <w:rPr>
          <w:rFonts w:cs="Arial"/>
          <w:b/>
          <w:sz w:val="28"/>
          <w:szCs w:val="28"/>
        </w:rPr>
      </w:pPr>
    </w:p>
    <w:p w:rsidR="005D10F3" w:rsidRDefault="005D10F3" w:rsidP="005D10F3">
      <w:pPr>
        <w:jc w:val="center"/>
        <w:outlineLvl w:val="0"/>
        <w:rPr>
          <w:rFonts w:cs="Arial"/>
          <w:b/>
          <w:sz w:val="28"/>
          <w:szCs w:val="28"/>
        </w:rPr>
      </w:pPr>
    </w:p>
    <w:p w:rsidR="005D10F3" w:rsidRDefault="005D10F3" w:rsidP="005D10F3">
      <w:pPr>
        <w:jc w:val="center"/>
        <w:outlineLvl w:val="0"/>
        <w:rPr>
          <w:rFonts w:cs="Arial"/>
          <w:b/>
          <w:sz w:val="28"/>
          <w:szCs w:val="28"/>
        </w:rPr>
      </w:pPr>
      <w:r>
        <w:rPr>
          <w:rFonts w:cs="Arial"/>
          <w:b/>
          <w:sz w:val="28"/>
          <w:szCs w:val="28"/>
        </w:rPr>
        <w:t xml:space="preserve">Whistle Blowing Policy </w:t>
      </w:r>
    </w:p>
    <w:p w:rsidR="005D10F3" w:rsidRDefault="005D10F3" w:rsidP="005D10F3">
      <w:pPr>
        <w:jc w:val="center"/>
        <w:outlineLvl w:val="0"/>
        <w:rPr>
          <w:rFonts w:cs="Arial"/>
          <w:b/>
          <w:sz w:val="28"/>
          <w:szCs w:val="28"/>
        </w:rPr>
      </w:pPr>
    </w:p>
    <w:p w:rsidR="005D10F3" w:rsidRPr="00014E1F" w:rsidRDefault="005D10F3" w:rsidP="005D10F3">
      <w:pPr>
        <w:jc w:val="center"/>
        <w:outlineLvl w:val="0"/>
        <w:rPr>
          <w:rFonts w:cs="Arial"/>
          <w:b/>
          <w:sz w:val="28"/>
          <w:szCs w:val="28"/>
        </w:rPr>
      </w:pPr>
      <w:r w:rsidRPr="00014E1F">
        <w:rPr>
          <w:rFonts w:cs="Arial"/>
          <w:b/>
          <w:sz w:val="28"/>
          <w:szCs w:val="28"/>
        </w:rPr>
        <w:t>C</w:t>
      </w:r>
      <w:r>
        <w:rPr>
          <w:rFonts w:cs="Arial"/>
          <w:b/>
          <w:sz w:val="28"/>
          <w:szCs w:val="28"/>
        </w:rPr>
        <w:t>ONTENTS</w:t>
      </w:r>
    </w:p>
    <w:p w:rsidR="005D10F3" w:rsidRPr="00E91B1A" w:rsidRDefault="005D10F3" w:rsidP="005D10F3">
      <w:pPr>
        <w:jc w:val="center"/>
        <w:outlineLvl w:val="0"/>
        <w:rPr>
          <w:rFonts w:cs="Arial"/>
          <w:b/>
          <w:sz w:val="28"/>
          <w:szCs w:val="28"/>
        </w:rPr>
      </w:pPr>
    </w:p>
    <w:p w:rsidR="005D10F3" w:rsidRPr="00E91B1A" w:rsidRDefault="005D10F3" w:rsidP="005D10F3">
      <w:pPr>
        <w:outlineLvl w:val="0"/>
        <w:rPr>
          <w:rFonts w:cs="Arial"/>
          <w:b/>
        </w:rPr>
      </w:pPr>
    </w:p>
    <w:p w:rsidR="005D10F3" w:rsidRPr="00146885" w:rsidRDefault="005D10F3" w:rsidP="005D10F3">
      <w:pPr>
        <w:outlineLvl w:val="0"/>
        <w:rPr>
          <w:rFonts w:cs="Arial"/>
        </w:rPr>
      </w:pPr>
      <w:r w:rsidRPr="00146885">
        <w:rPr>
          <w:rFonts w:cs="Arial"/>
        </w:rPr>
        <w:t>Introduction</w:t>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r>
      <w:r w:rsidRPr="00146885">
        <w:rPr>
          <w:rFonts w:cs="Arial"/>
        </w:rPr>
        <w:tab/>
        <w:t>2</w:t>
      </w:r>
    </w:p>
    <w:p w:rsidR="005D10F3" w:rsidRDefault="005D10F3" w:rsidP="005D10F3">
      <w:pPr>
        <w:outlineLvl w:val="0"/>
        <w:rPr>
          <w:rFonts w:cs="Arial"/>
        </w:rPr>
      </w:pPr>
      <w:r>
        <w:rPr>
          <w:rFonts w:cs="Arial"/>
        </w:rPr>
        <w:t>Definition</w:t>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sidRPr="00E91B1A">
        <w:rPr>
          <w:rFonts w:cs="Arial"/>
        </w:rPr>
        <w:tab/>
      </w:r>
      <w:r>
        <w:rPr>
          <w:rFonts w:cs="Arial"/>
        </w:rPr>
        <w:tab/>
        <w:t>2</w:t>
      </w:r>
    </w:p>
    <w:p w:rsidR="005D10F3" w:rsidRDefault="005D10F3" w:rsidP="005D10F3">
      <w:pPr>
        <w:outlineLvl w:val="0"/>
        <w:rPr>
          <w:rFonts w:cs="Arial"/>
        </w:rPr>
      </w:pPr>
      <w:r>
        <w:rPr>
          <w:rFonts w:cs="Arial"/>
        </w:rPr>
        <w:t>Principles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w:t>
      </w:r>
    </w:p>
    <w:p w:rsidR="005D10F3" w:rsidRDefault="005D10F3" w:rsidP="005D10F3">
      <w:pPr>
        <w:outlineLvl w:val="0"/>
        <w:rPr>
          <w:rFonts w:cs="Arial"/>
        </w:rPr>
      </w:pPr>
      <w:r>
        <w:rPr>
          <w:rFonts w:cs="Arial"/>
        </w:rPr>
        <w:t>Legislation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w:t>
      </w:r>
    </w:p>
    <w:p w:rsidR="005D10F3" w:rsidRDefault="005D10F3" w:rsidP="005D10F3">
      <w:pPr>
        <w:outlineLvl w:val="0"/>
        <w:rPr>
          <w:rFonts w:cs="Arial"/>
        </w:rPr>
      </w:pPr>
      <w:r>
        <w:rPr>
          <w:rFonts w:cs="Arial"/>
        </w:rPr>
        <w:t>The Procedure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4</w:t>
      </w:r>
    </w:p>
    <w:p w:rsidR="005D10F3" w:rsidRDefault="005D10F3" w:rsidP="005D10F3">
      <w:pPr>
        <w:outlineLvl w:val="0"/>
        <w:rPr>
          <w:rFonts w:cs="Arial"/>
        </w:rPr>
      </w:pPr>
      <w:r>
        <w:rPr>
          <w:rFonts w:cs="Arial"/>
        </w:rPr>
        <w:t>Records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6</w:t>
      </w:r>
    </w:p>
    <w:p w:rsidR="005D10F3" w:rsidRDefault="005D10F3" w:rsidP="005D10F3">
      <w:pPr>
        <w:outlineLvl w:val="0"/>
        <w:rPr>
          <w:rFonts w:cs="Arial"/>
        </w:rPr>
      </w:pPr>
      <w:r>
        <w:rPr>
          <w:rFonts w:cs="Arial"/>
        </w:rPr>
        <w:t>Confidentiality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7</w:t>
      </w:r>
    </w:p>
    <w:p w:rsidR="005D10F3" w:rsidRDefault="005D10F3" w:rsidP="005D10F3">
      <w:pPr>
        <w:outlineLvl w:val="0"/>
        <w:rPr>
          <w:rFonts w:cs="Arial"/>
        </w:rPr>
      </w:pPr>
      <w:r>
        <w:rPr>
          <w:rFonts w:cs="Arial"/>
        </w:rPr>
        <w:t>False or Malicious Allegations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7</w:t>
      </w:r>
    </w:p>
    <w:p w:rsidR="005D10F3" w:rsidRDefault="005D10F3" w:rsidP="005D10F3">
      <w:pPr>
        <w:outlineLvl w:val="0"/>
        <w:rPr>
          <w:rFonts w:cs="Arial"/>
        </w:rPr>
      </w:pPr>
      <w:r>
        <w:rPr>
          <w:rFonts w:cs="Arial"/>
        </w:rPr>
        <w:t>Anonymous Allegations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7</w:t>
      </w:r>
    </w:p>
    <w:p w:rsidR="005D10F3" w:rsidRDefault="005D10F3" w:rsidP="005D10F3">
      <w:pPr>
        <w:outlineLvl w:val="0"/>
        <w:rPr>
          <w:rFonts w:cs="Arial"/>
        </w:rPr>
      </w:pPr>
      <w:r>
        <w:rPr>
          <w:rFonts w:cs="Arial"/>
        </w:rPr>
        <w:t>Harassment and Victimisation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8</w:t>
      </w:r>
    </w:p>
    <w:p w:rsidR="005D10F3" w:rsidRDefault="005D10F3" w:rsidP="005D10F3">
      <w:pPr>
        <w:outlineLvl w:val="0"/>
        <w:rPr>
          <w:rFonts w:cs="Arial"/>
        </w:rPr>
      </w:pPr>
      <w:r>
        <w:rPr>
          <w:rFonts w:cs="Arial"/>
        </w:rPr>
        <w:t>External Bodies / Sources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8</w:t>
      </w:r>
    </w:p>
    <w:p w:rsidR="005D10F3" w:rsidRDefault="005D10F3" w:rsidP="005D10F3">
      <w:pPr>
        <w:outlineLvl w:val="0"/>
        <w:rPr>
          <w:rFonts w:cs="Arial"/>
        </w:rPr>
      </w:pPr>
      <w:r>
        <w:rPr>
          <w:rFonts w:cs="Arial"/>
        </w:rPr>
        <w:t>Promotion, Monitoring, Evaluation or Review</w:t>
      </w:r>
      <w:r>
        <w:rPr>
          <w:rFonts w:cs="Arial"/>
        </w:rPr>
        <w:tab/>
      </w:r>
      <w:r>
        <w:rPr>
          <w:rFonts w:cs="Arial"/>
        </w:rPr>
        <w:tab/>
      </w:r>
      <w:r>
        <w:rPr>
          <w:rFonts w:cs="Arial"/>
        </w:rPr>
        <w:tab/>
      </w:r>
      <w:r>
        <w:rPr>
          <w:rFonts w:cs="Arial"/>
        </w:rPr>
        <w:tab/>
      </w:r>
      <w:r>
        <w:rPr>
          <w:rFonts w:cs="Arial"/>
        </w:rPr>
        <w:tab/>
      </w:r>
      <w:r>
        <w:rPr>
          <w:rFonts w:cs="Arial"/>
        </w:rPr>
        <w:tab/>
        <w:t>8</w:t>
      </w:r>
    </w:p>
    <w:p w:rsidR="005D10F3" w:rsidRDefault="005D10F3" w:rsidP="005D10F3">
      <w:pPr>
        <w:outlineLvl w:val="0"/>
        <w:rPr>
          <w:rFonts w:cs="Arial"/>
        </w:rPr>
      </w:pPr>
      <w:r>
        <w:rPr>
          <w:rFonts w:cs="Arial"/>
        </w:rPr>
        <w:t>Other Relevant Policies / Guidance</w:t>
      </w:r>
      <w:r>
        <w:rPr>
          <w:rFonts w:cs="Arial"/>
        </w:rPr>
        <w:tab/>
      </w:r>
      <w:r>
        <w:rPr>
          <w:rFonts w:cs="Arial"/>
        </w:rPr>
        <w:tab/>
      </w:r>
      <w:r>
        <w:rPr>
          <w:rFonts w:cs="Arial"/>
        </w:rPr>
        <w:tab/>
      </w:r>
      <w:r>
        <w:rPr>
          <w:rFonts w:cs="Arial"/>
        </w:rPr>
        <w:tab/>
      </w:r>
      <w:r>
        <w:rPr>
          <w:rFonts w:cs="Arial"/>
        </w:rPr>
        <w:tab/>
      </w:r>
      <w:r>
        <w:rPr>
          <w:rFonts w:cs="Arial"/>
        </w:rPr>
        <w:tab/>
      </w:r>
      <w:r>
        <w:rPr>
          <w:rFonts w:cs="Arial"/>
        </w:rPr>
        <w:tab/>
        <w:t>8</w:t>
      </w:r>
    </w:p>
    <w:p w:rsidR="005D10F3" w:rsidRDefault="005D10F3" w:rsidP="005D10F3">
      <w:pPr>
        <w:outlineLvl w:val="0"/>
        <w:rPr>
          <w:rFonts w:cs="Arial"/>
        </w:rPr>
      </w:pPr>
    </w:p>
    <w:p w:rsidR="005D10F3" w:rsidRPr="00E91B1A" w:rsidRDefault="005D10F3" w:rsidP="005D10F3">
      <w:pPr>
        <w:outlineLvl w:val="0"/>
        <w:rPr>
          <w:rFonts w:cs="Arial"/>
        </w:rPr>
      </w:pPr>
      <w:r>
        <w:rPr>
          <w:rFonts w:cs="Arial"/>
        </w:rPr>
        <w:t>Appendix 1</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9</w:t>
      </w:r>
    </w:p>
    <w:p w:rsidR="005D10F3" w:rsidRPr="00E91B1A" w:rsidRDefault="005D10F3" w:rsidP="005D10F3">
      <w:pPr>
        <w:outlineLvl w:val="0"/>
        <w:rPr>
          <w:rFonts w:cs="Arial"/>
          <w:b/>
        </w:rPr>
      </w:pPr>
    </w:p>
    <w:p w:rsidR="005D10F3" w:rsidRPr="003C68F6" w:rsidRDefault="005D10F3" w:rsidP="005D10F3">
      <w:pPr>
        <w:outlineLvl w:val="0"/>
        <w:rPr>
          <w:rFonts w:cs="Arial"/>
          <w:b/>
        </w:rPr>
      </w:pPr>
    </w:p>
    <w:p w:rsidR="005D10F3" w:rsidRPr="006A0A7B" w:rsidRDefault="005D10F3" w:rsidP="005D10F3">
      <w:pPr>
        <w:jc w:val="center"/>
        <w:outlineLvl w:val="0"/>
        <w:rPr>
          <w:rFonts w:cs="Arial"/>
          <w:b/>
          <w:sz w:val="32"/>
          <w:szCs w:val="32"/>
        </w:rPr>
      </w:pPr>
    </w:p>
    <w:p w:rsidR="005D10F3" w:rsidRPr="000514D5" w:rsidRDefault="005D10F3" w:rsidP="005D10F3">
      <w:pPr>
        <w:outlineLvl w:val="0"/>
        <w:rPr>
          <w:rFonts w:cs="Arial"/>
          <w:b/>
        </w:rPr>
      </w:pPr>
    </w:p>
    <w:p w:rsidR="005D10F3" w:rsidRPr="002215E2" w:rsidRDefault="005D10F3" w:rsidP="005D10F3">
      <w:pPr>
        <w:numPr>
          <w:ilvl w:val="0"/>
          <w:numId w:val="1"/>
        </w:numPr>
        <w:ind w:hanging="720"/>
        <w:rPr>
          <w:b/>
        </w:rPr>
      </w:pPr>
      <w:r w:rsidRPr="002215E2">
        <w:rPr>
          <w:b/>
        </w:rPr>
        <w:t>INTRODUCTION</w:t>
      </w:r>
    </w:p>
    <w:p w:rsidR="005D10F3" w:rsidRPr="002215E2" w:rsidRDefault="005D10F3" w:rsidP="005D10F3">
      <w:pPr>
        <w:pStyle w:val="BodyText"/>
        <w:rPr>
          <w:szCs w:val="24"/>
        </w:rPr>
      </w:pPr>
    </w:p>
    <w:p w:rsidR="005D10F3" w:rsidRPr="00A35D2F" w:rsidRDefault="005D10F3" w:rsidP="005D10F3">
      <w:pPr>
        <w:autoSpaceDE w:val="0"/>
        <w:autoSpaceDN w:val="0"/>
        <w:adjustRightInd w:val="0"/>
        <w:ind w:left="709" w:hanging="709"/>
        <w:rPr>
          <w:rFonts w:cs="Arial"/>
          <w:color w:val="000000"/>
          <w:lang w:eastAsia="en-GB"/>
        </w:rPr>
      </w:pPr>
      <w:r w:rsidRPr="002215E2">
        <w:rPr>
          <w:rFonts w:cs="Arial"/>
          <w:color w:val="000000"/>
          <w:lang w:eastAsia="en-GB"/>
        </w:rPr>
        <w:t>1.1</w:t>
      </w:r>
      <w:r w:rsidRPr="002215E2">
        <w:rPr>
          <w:rFonts w:cs="Arial"/>
          <w:color w:val="000000"/>
          <w:lang w:eastAsia="en-GB"/>
        </w:rPr>
        <w:tab/>
        <w:t xml:space="preserve">The School is committed to the highest standards of openness, integrity and accountability. We want any of our workers who have concerns about any aspect of the School’s work to come forward and voice those </w:t>
      </w:r>
      <w:r w:rsidRPr="00A35D2F">
        <w:rPr>
          <w:rFonts w:cs="Arial"/>
          <w:color w:val="000000"/>
          <w:lang w:eastAsia="en-GB"/>
        </w:rPr>
        <w:t xml:space="preserve">concerns. </w:t>
      </w:r>
    </w:p>
    <w:p w:rsidR="005D10F3" w:rsidRPr="00A35D2F" w:rsidRDefault="005D10F3" w:rsidP="005D10F3">
      <w:pPr>
        <w:autoSpaceDE w:val="0"/>
        <w:autoSpaceDN w:val="0"/>
        <w:adjustRightInd w:val="0"/>
        <w:ind w:left="709" w:hanging="709"/>
        <w:rPr>
          <w:color w:val="000000"/>
        </w:rPr>
      </w:pPr>
    </w:p>
    <w:p w:rsidR="005D10F3" w:rsidRPr="00A35D2F" w:rsidRDefault="005D10F3" w:rsidP="005D10F3">
      <w:pPr>
        <w:autoSpaceDE w:val="0"/>
        <w:autoSpaceDN w:val="0"/>
        <w:adjustRightInd w:val="0"/>
        <w:ind w:left="709" w:hanging="709"/>
        <w:rPr>
          <w:color w:val="000000"/>
        </w:rPr>
      </w:pPr>
      <w:r w:rsidRPr="00A35D2F">
        <w:rPr>
          <w:color w:val="000000"/>
        </w:rPr>
        <w:t>1.2</w:t>
      </w:r>
      <w:r w:rsidRPr="00A35D2F">
        <w:rPr>
          <w:color w:val="000000"/>
        </w:rPr>
        <w:tab/>
        <w:t>A whistleblowing policy and procedure is about the ways in which concerns about malpractice or wrongdoing may properly be raised within XXX School (‘the School’) and if necessary outside of the School.</w:t>
      </w:r>
    </w:p>
    <w:p w:rsidR="005D10F3" w:rsidRPr="002215E2" w:rsidRDefault="005D10F3" w:rsidP="005D10F3">
      <w:pPr>
        <w:autoSpaceDE w:val="0"/>
        <w:autoSpaceDN w:val="0"/>
        <w:adjustRightInd w:val="0"/>
        <w:ind w:left="709" w:hanging="709"/>
      </w:pPr>
    </w:p>
    <w:p w:rsidR="005D10F3" w:rsidRPr="002215E2" w:rsidRDefault="005D10F3" w:rsidP="005D10F3">
      <w:pPr>
        <w:autoSpaceDE w:val="0"/>
        <w:autoSpaceDN w:val="0"/>
        <w:adjustRightInd w:val="0"/>
        <w:rPr>
          <w:rFonts w:cs="Arial"/>
          <w:color w:val="000000"/>
          <w:lang w:eastAsia="en-GB"/>
        </w:rPr>
      </w:pPr>
      <w:r w:rsidRPr="002215E2">
        <w:rPr>
          <w:rFonts w:cs="Arial"/>
          <w:b/>
          <w:bCs/>
          <w:color w:val="000000"/>
          <w:lang w:eastAsia="en-GB"/>
        </w:rPr>
        <w:t>2.</w:t>
      </w:r>
      <w:r w:rsidRPr="002215E2">
        <w:rPr>
          <w:rFonts w:cs="Arial"/>
          <w:b/>
          <w:bCs/>
          <w:color w:val="000000"/>
          <w:lang w:eastAsia="en-GB"/>
        </w:rPr>
        <w:tab/>
        <w:t xml:space="preserve">DEFINITION </w:t>
      </w:r>
    </w:p>
    <w:p w:rsidR="005D10F3" w:rsidRPr="002215E2" w:rsidRDefault="005D10F3" w:rsidP="005D10F3">
      <w:pPr>
        <w:autoSpaceDE w:val="0"/>
        <w:autoSpaceDN w:val="0"/>
        <w:adjustRightInd w:val="0"/>
        <w:rPr>
          <w:rFonts w:cs="Arial"/>
          <w:color w:val="000000"/>
          <w:lang w:eastAsia="en-GB"/>
        </w:rPr>
      </w:pPr>
    </w:p>
    <w:p w:rsidR="005D10F3" w:rsidRPr="00A35D2F" w:rsidRDefault="005D10F3" w:rsidP="005D10F3">
      <w:pPr>
        <w:autoSpaceDE w:val="0"/>
        <w:autoSpaceDN w:val="0"/>
        <w:adjustRightInd w:val="0"/>
        <w:ind w:left="709" w:hanging="709"/>
        <w:rPr>
          <w:rFonts w:cs="Arial"/>
          <w:color w:val="000000"/>
          <w:lang w:eastAsia="en-GB"/>
        </w:rPr>
      </w:pPr>
      <w:r w:rsidRPr="002215E2">
        <w:rPr>
          <w:rFonts w:cs="Arial"/>
          <w:color w:val="000000"/>
          <w:lang w:eastAsia="en-GB"/>
        </w:rPr>
        <w:t>2.1</w:t>
      </w:r>
      <w:r w:rsidRPr="002215E2">
        <w:rPr>
          <w:rFonts w:cs="Arial"/>
          <w:color w:val="000000"/>
          <w:lang w:eastAsia="en-GB"/>
        </w:rPr>
        <w:tab/>
        <w:t>Whistleblowing inside the workplace is the reporting by workers of wrong doing on the part of the senior leadership teams, the Governing Body or by fellow workers. Workers may include contractors and agency staff</w:t>
      </w:r>
      <w:r w:rsidRPr="00A35D2F">
        <w:rPr>
          <w:rFonts w:cs="Arial"/>
          <w:color w:val="000000"/>
          <w:lang w:eastAsia="en-GB"/>
        </w:rPr>
        <w:t xml:space="preserve">.  </w:t>
      </w:r>
    </w:p>
    <w:p w:rsidR="005D10F3" w:rsidRPr="00A35D2F" w:rsidRDefault="005D10F3" w:rsidP="005D10F3">
      <w:pPr>
        <w:autoSpaceDE w:val="0"/>
        <w:autoSpaceDN w:val="0"/>
        <w:adjustRightInd w:val="0"/>
        <w:ind w:left="709" w:hanging="709"/>
        <w:rPr>
          <w:rFonts w:cs="Arial"/>
          <w:color w:val="000000"/>
          <w:lang w:eastAsia="en-GB"/>
        </w:rPr>
      </w:pPr>
    </w:p>
    <w:p w:rsidR="005D10F3" w:rsidRDefault="005D10F3" w:rsidP="005D10F3">
      <w:pPr>
        <w:autoSpaceDE w:val="0"/>
        <w:autoSpaceDN w:val="0"/>
        <w:adjustRightInd w:val="0"/>
        <w:ind w:left="709" w:hanging="709"/>
        <w:rPr>
          <w:rFonts w:cs="Arial"/>
          <w:color w:val="000000"/>
          <w:lang w:eastAsia="en-GB"/>
        </w:rPr>
      </w:pPr>
      <w:r w:rsidRPr="00A35D2F">
        <w:rPr>
          <w:rFonts w:cs="Arial"/>
          <w:color w:val="000000"/>
          <w:lang w:eastAsia="en-GB"/>
        </w:rPr>
        <w:t>2.2</w:t>
      </w:r>
      <w:r w:rsidRPr="00A35D2F">
        <w:rPr>
          <w:rFonts w:cs="Arial"/>
          <w:color w:val="000000"/>
          <w:lang w:eastAsia="en-GB"/>
        </w:rPr>
        <w:tab/>
        <w:t>There are existing procedures in place for employees to lodge grievances concerning their employment, and for any safeguarding issue to</w:t>
      </w:r>
      <w:r w:rsidRPr="002215E2">
        <w:rPr>
          <w:rFonts w:cs="Arial"/>
          <w:color w:val="000000"/>
          <w:lang w:eastAsia="en-GB"/>
        </w:rPr>
        <w:t xml:space="preserve"> be raised</w:t>
      </w:r>
      <w:r>
        <w:rPr>
          <w:rFonts w:cs="Arial"/>
          <w:color w:val="000000"/>
          <w:lang w:eastAsia="en-GB"/>
        </w:rPr>
        <w:t xml:space="preserve">. </w:t>
      </w:r>
      <w:r w:rsidRPr="002215E2">
        <w:rPr>
          <w:rFonts w:cs="Arial"/>
          <w:color w:val="000000"/>
          <w:lang w:eastAsia="en-GB"/>
        </w:rPr>
        <w:t xml:space="preserve"> </w:t>
      </w:r>
      <w:r>
        <w:rPr>
          <w:rFonts w:cs="Arial"/>
          <w:color w:val="000000"/>
          <w:lang w:eastAsia="en-GB"/>
        </w:rPr>
        <w:t xml:space="preserve">Parents and members of the public can raise issues under the Complaints Procedure.  </w:t>
      </w:r>
    </w:p>
    <w:p w:rsidR="005D10F3"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Pr>
          <w:rFonts w:cs="Arial"/>
          <w:color w:val="000000"/>
          <w:lang w:eastAsia="en-GB"/>
        </w:rPr>
        <w:lastRenderedPageBreak/>
        <w:t>2.3</w:t>
      </w:r>
      <w:r>
        <w:rPr>
          <w:rFonts w:cs="Arial"/>
          <w:color w:val="000000"/>
          <w:lang w:eastAsia="en-GB"/>
        </w:rPr>
        <w:tab/>
      </w:r>
      <w:r w:rsidRPr="008F0292">
        <w:rPr>
          <w:rFonts w:cs="Arial"/>
          <w:color w:val="000000"/>
          <w:lang w:eastAsia="en-GB"/>
        </w:rPr>
        <w:t>The following is not an exhaustive list but is a guide to the range of issues which may be covered under this Policy:</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 xml:space="preserve">Conduct which is a criminal offence or breach of a legal obligation </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 xml:space="preserve">Sexual, physical or verbal harassment or abuse of workers or volunteers at the School or of other adult members of the school community </w:t>
      </w:r>
      <w:r w:rsidRPr="008F0292">
        <w:rPr>
          <w:rFonts w:cs="Arial"/>
          <w:i/>
          <w:color w:val="000000"/>
          <w:lang w:eastAsia="en-GB"/>
        </w:rPr>
        <w:t>(note: if the person raising the concern is an employee and are themselves the alleged victim they should raise this under the Grievance Procedure)</w:t>
      </w:r>
      <w:r w:rsidRPr="008F0292">
        <w:rPr>
          <w:rFonts w:cs="Arial"/>
          <w:b/>
          <w:i/>
          <w:color w:val="FF0000"/>
          <w:lang w:eastAsia="en-GB"/>
        </w:rPr>
        <w:t xml:space="preserve"> </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Discrimination on any of the grounds under the Equality Act</w:t>
      </w:r>
      <w:r w:rsidRPr="008F0292">
        <w:rPr>
          <w:rFonts w:cs="Arial"/>
          <w:color w:val="FF0000"/>
          <w:lang w:eastAsia="en-GB"/>
        </w:rPr>
        <w:t xml:space="preserve"> </w:t>
      </w:r>
      <w:r w:rsidRPr="008F0292">
        <w:rPr>
          <w:rFonts w:cs="Arial"/>
          <w:color w:val="000000"/>
          <w:lang w:eastAsia="en-GB"/>
        </w:rPr>
        <w:t>or victimi</w:t>
      </w:r>
      <w:r>
        <w:rPr>
          <w:rFonts w:cs="Arial"/>
          <w:color w:val="000000"/>
          <w:lang w:eastAsia="en-GB"/>
        </w:rPr>
        <w:t>s</w:t>
      </w:r>
      <w:r w:rsidRPr="008F0292">
        <w:rPr>
          <w:rFonts w:cs="Arial"/>
          <w:color w:val="000000"/>
          <w:lang w:eastAsia="en-GB"/>
        </w:rPr>
        <w:t>ation</w:t>
      </w:r>
      <w:r w:rsidRPr="008F0292">
        <w:rPr>
          <w:rFonts w:cs="Arial"/>
          <w:b/>
          <w:i/>
          <w:color w:val="FF0000"/>
          <w:lang w:eastAsia="en-GB"/>
        </w:rPr>
        <w:t xml:space="preserve"> </w:t>
      </w:r>
      <w:r w:rsidRPr="008F0292">
        <w:rPr>
          <w:rFonts w:cs="Arial"/>
          <w:i/>
          <w:color w:val="000000"/>
          <w:lang w:eastAsia="en-GB"/>
        </w:rPr>
        <w:t>(note: if the person raising the concern is an employee and are themselves the alleged victim they should raise this under the Grievance Procedure)</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Health and safety issues, including action likely to cause danger to any person and / or to cause serious damage to property</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Action likely to cause or which has caused damage to the environment</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 xml:space="preserve">Breaches of financial regulations, fraud or corruption including unauthorised or inappropriate use of public funds </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 xml:space="preserve">Breach of policies  </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 xml:space="preserve">Unethical or improper conduct </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Failure to take reasonable steps to report or rectify any situation likely to give rise to significant, avoidable financial loss to the School or otherwise seriously prejudice the school</w:t>
      </w:r>
    </w:p>
    <w:p w:rsidR="005D10F3" w:rsidRPr="008F0292" w:rsidRDefault="005D10F3" w:rsidP="005D10F3">
      <w:pPr>
        <w:numPr>
          <w:ilvl w:val="0"/>
          <w:numId w:val="9"/>
        </w:numPr>
        <w:autoSpaceDE w:val="0"/>
        <w:autoSpaceDN w:val="0"/>
        <w:adjustRightInd w:val="0"/>
        <w:ind w:left="1134" w:hanging="425"/>
        <w:rPr>
          <w:rFonts w:cs="Arial"/>
          <w:color w:val="000000"/>
          <w:lang w:eastAsia="en-GB"/>
        </w:rPr>
      </w:pPr>
      <w:r w:rsidRPr="008F0292">
        <w:rPr>
          <w:rFonts w:cs="Arial"/>
          <w:color w:val="000000"/>
          <w:lang w:eastAsia="en-GB"/>
        </w:rPr>
        <w:t>Abuse of authority or the use of school authority for any unauthorised purpose</w:t>
      </w:r>
    </w:p>
    <w:p w:rsidR="005D10F3" w:rsidRPr="008F0292" w:rsidRDefault="005D10F3" w:rsidP="005D10F3">
      <w:pPr>
        <w:pStyle w:val="BodyText"/>
        <w:numPr>
          <w:ilvl w:val="0"/>
          <w:numId w:val="9"/>
        </w:numPr>
        <w:ind w:left="1134" w:hanging="425"/>
        <w:rPr>
          <w:szCs w:val="24"/>
        </w:rPr>
      </w:pPr>
      <w:r w:rsidRPr="008F0292">
        <w:rPr>
          <w:rFonts w:eastAsia="Arial" w:cs="Arial"/>
          <w:color w:val="000000"/>
          <w:szCs w:val="24"/>
          <w:lang w:eastAsia="en-GB"/>
        </w:rPr>
        <w:t>Deliberate concealment of information about any of these matters</w:t>
      </w:r>
      <w:r w:rsidRPr="008F0292">
        <w:rPr>
          <w:szCs w:val="24"/>
        </w:rPr>
        <w:t>.</w:t>
      </w:r>
    </w:p>
    <w:p w:rsidR="005D10F3" w:rsidRPr="008F0292" w:rsidRDefault="005D10F3" w:rsidP="005D10F3">
      <w:pPr>
        <w:pStyle w:val="BodyText"/>
        <w:rPr>
          <w:szCs w:val="24"/>
        </w:rPr>
      </w:pPr>
    </w:p>
    <w:p w:rsidR="005D10F3" w:rsidRPr="008F0292" w:rsidRDefault="005D10F3" w:rsidP="005D10F3">
      <w:pPr>
        <w:pStyle w:val="BodyText"/>
        <w:ind w:left="709" w:hanging="709"/>
        <w:rPr>
          <w:szCs w:val="24"/>
        </w:rPr>
      </w:pPr>
      <w:r w:rsidRPr="008F0292">
        <w:rPr>
          <w:szCs w:val="24"/>
        </w:rPr>
        <w:t>2.</w:t>
      </w:r>
      <w:r>
        <w:rPr>
          <w:szCs w:val="24"/>
        </w:rPr>
        <w:t>4</w:t>
      </w:r>
      <w:r w:rsidRPr="008F0292">
        <w:rPr>
          <w:szCs w:val="24"/>
        </w:rPr>
        <w:tab/>
        <w:t xml:space="preserve">When safeguarding issues are raised these should be dealt with under the statutory Allegations of Abuse Guidance.  </w:t>
      </w:r>
    </w:p>
    <w:p w:rsidR="005D10F3" w:rsidRDefault="005D10F3" w:rsidP="005D10F3">
      <w:pPr>
        <w:autoSpaceDE w:val="0"/>
        <w:autoSpaceDN w:val="0"/>
        <w:adjustRightInd w:val="0"/>
        <w:rPr>
          <w:rFonts w:cs="Arial"/>
          <w:bCs/>
          <w:color w:val="000000"/>
          <w:lang w:eastAsia="en-GB"/>
        </w:rPr>
      </w:pPr>
    </w:p>
    <w:p w:rsidR="005D10F3" w:rsidRPr="008F0292" w:rsidRDefault="005D10F3" w:rsidP="005D10F3">
      <w:pPr>
        <w:autoSpaceDE w:val="0"/>
        <w:autoSpaceDN w:val="0"/>
        <w:adjustRightInd w:val="0"/>
        <w:rPr>
          <w:rFonts w:cs="Arial"/>
          <w:bCs/>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b/>
          <w:bCs/>
          <w:color w:val="000000"/>
          <w:lang w:eastAsia="en-GB"/>
        </w:rPr>
        <w:t>3.</w:t>
      </w:r>
      <w:r w:rsidRPr="008F0292">
        <w:rPr>
          <w:rFonts w:cs="Arial"/>
          <w:b/>
          <w:bCs/>
          <w:color w:val="000000"/>
          <w:lang w:eastAsia="en-GB"/>
        </w:rPr>
        <w:tab/>
        <w:t xml:space="preserve">PRINCIPLES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color w:val="000000"/>
          <w:lang w:eastAsia="en-GB"/>
        </w:rPr>
        <w:t>3.1</w:t>
      </w:r>
      <w:r w:rsidRPr="008F0292">
        <w:rPr>
          <w:rFonts w:cs="Arial"/>
          <w:color w:val="000000"/>
          <w:lang w:eastAsia="en-GB"/>
        </w:rPr>
        <w:tab/>
        <w:t xml:space="preserve">The principles of this policy and procedure are to: </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t xml:space="preserve">Create an ethical, open culture </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t>Encourage workers to feel confident about raising concerns</w:t>
      </w:r>
    </w:p>
    <w:p w:rsidR="005D10F3" w:rsidRPr="008F0292" w:rsidRDefault="005D10F3" w:rsidP="005D10F3">
      <w:pPr>
        <w:numPr>
          <w:ilvl w:val="0"/>
          <w:numId w:val="3"/>
        </w:numPr>
        <w:autoSpaceDE w:val="0"/>
        <w:autoSpaceDN w:val="0"/>
        <w:adjustRightInd w:val="0"/>
        <w:ind w:left="1134" w:hanging="425"/>
        <w:rPr>
          <w:rFonts w:cs="Arial"/>
          <w:b/>
          <w:i/>
          <w:color w:val="000000"/>
          <w:lang w:eastAsia="en-GB"/>
        </w:rPr>
      </w:pPr>
      <w:r w:rsidRPr="008F0292">
        <w:rPr>
          <w:rFonts w:cs="Arial"/>
          <w:color w:val="000000"/>
          <w:lang w:eastAsia="en-GB"/>
        </w:rPr>
        <w:t xml:space="preserve">Ensure that all those involved in the procedure including the </w:t>
      </w:r>
      <w:proofErr w:type="spellStart"/>
      <w:r w:rsidRPr="008F0292">
        <w:rPr>
          <w:rFonts w:cs="Arial"/>
          <w:color w:val="000000"/>
          <w:lang w:eastAsia="en-GB"/>
        </w:rPr>
        <w:t>Whistleblower</w:t>
      </w:r>
      <w:proofErr w:type="spellEnd"/>
      <w:r w:rsidRPr="008F0292">
        <w:rPr>
          <w:rFonts w:cs="Arial"/>
          <w:color w:val="000000"/>
          <w:lang w:eastAsia="en-GB"/>
        </w:rPr>
        <w:t xml:space="preserve"> are protected from discrimination on any grounds under the Equality Act 2010 and that the </w:t>
      </w:r>
      <w:proofErr w:type="spellStart"/>
      <w:r w:rsidRPr="008F0292">
        <w:rPr>
          <w:rFonts w:cs="Arial"/>
          <w:color w:val="000000"/>
          <w:lang w:eastAsia="en-GB"/>
        </w:rPr>
        <w:t>Whistleblower</w:t>
      </w:r>
      <w:proofErr w:type="spellEnd"/>
      <w:r w:rsidRPr="008F0292">
        <w:rPr>
          <w:rFonts w:cs="Arial"/>
          <w:color w:val="000000"/>
          <w:lang w:eastAsia="en-GB"/>
        </w:rPr>
        <w:t xml:space="preserve"> is protected from any form of harassment or victimisation</w:t>
      </w:r>
    </w:p>
    <w:p w:rsidR="005D10F3" w:rsidRPr="008F0292" w:rsidRDefault="005D10F3" w:rsidP="005D10F3">
      <w:pPr>
        <w:numPr>
          <w:ilvl w:val="0"/>
          <w:numId w:val="3"/>
        </w:numPr>
        <w:autoSpaceDE w:val="0"/>
        <w:autoSpaceDN w:val="0"/>
        <w:adjustRightInd w:val="0"/>
        <w:ind w:left="1134" w:hanging="425"/>
        <w:rPr>
          <w:rFonts w:cs="Arial"/>
          <w:b/>
          <w:i/>
          <w:color w:val="000000"/>
          <w:lang w:eastAsia="en-GB"/>
        </w:rPr>
      </w:pPr>
      <w:r w:rsidRPr="008F0292">
        <w:rPr>
          <w:rFonts w:cs="Arial"/>
          <w:color w:val="000000"/>
          <w:lang w:eastAsia="en-GB"/>
        </w:rPr>
        <w:t>Ensure that any attempts to cover up any concerns disclosed to the School is recognised as a disciplinary offence</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t>Protect the reputation of the School and the welfare of all pupils and workers at the School</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t>Promote good practice and deter malpractice</w:t>
      </w:r>
    </w:p>
    <w:p w:rsidR="005D10F3" w:rsidRPr="008F0292" w:rsidRDefault="005D10F3" w:rsidP="005D10F3">
      <w:pPr>
        <w:numPr>
          <w:ilvl w:val="0"/>
          <w:numId w:val="3"/>
        </w:numPr>
        <w:autoSpaceDE w:val="0"/>
        <w:autoSpaceDN w:val="0"/>
        <w:adjustRightInd w:val="0"/>
        <w:ind w:left="1134" w:hanging="425"/>
        <w:rPr>
          <w:rFonts w:cs="Arial"/>
          <w:b/>
          <w:i/>
          <w:color w:val="000000"/>
          <w:lang w:eastAsia="en-GB"/>
        </w:rPr>
      </w:pPr>
      <w:r w:rsidRPr="008F0292">
        <w:rPr>
          <w:rFonts w:cs="Arial"/>
          <w:color w:val="000000"/>
          <w:lang w:eastAsia="en-GB"/>
        </w:rPr>
        <w:t xml:space="preserve">Establish safe routes for the communication of concerns and a fair and impartial investigative procedure </w:t>
      </w:r>
    </w:p>
    <w:p w:rsidR="005D10F3" w:rsidRPr="008F0292" w:rsidRDefault="005D10F3" w:rsidP="005D10F3">
      <w:pPr>
        <w:pStyle w:val="BodyText"/>
        <w:numPr>
          <w:ilvl w:val="0"/>
          <w:numId w:val="3"/>
        </w:numPr>
        <w:ind w:left="1134" w:hanging="425"/>
        <w:rPr>
          <w:szCs w:val="24"/>
        </w:rPr>
      </w:pPr>
      <w:r w:rsidRPr="008F0292">
        <w:rPr>
          <w:rFonts w:eastAsia="Arial" w:cs="Arial"/>
          <w:color w:val="000000"/>
          <w:szCs w:val="24"/>
          <w:lang w:eastAsia="en-GB"/>
        </w:rPr>
        <w:t>Remind staff of the duty of confidentiality which is implied by the law in every contract of employment and prohibits employees from publicly disclosing employers’ confidential information, unless it is in the public interest that information is disclosed or unless the School fails to properly consider or deal with the issue</w:t>
      </w:r>
    </w:p>
    <w:p w:rsidR="005D10F3" w:rsidRPr="008F0292" w:rsidRDefault="005D10F3" w:rsidP="005D10F3">
      <w:pPr>
        <w:numPr>
          <w:ilvl w:val="0"/>
          <w:numId w:val="2"/>
        </w:numPr>
        <w:autoSpaceDE w:val="0"/>
        <w:autoSpaceDN w:val="0"/>
        <w:adjustRightInd w:val="0"/>
        <w:ind w:left="1134" w:hanging="425"/>
        <w:rPr>
          <w:rFonts w:cs="Arial"/>
          <w:color w:val="000000"/>
          <w:lang w:eastAsia="en-GB"/>
        </w:rPr>
      </w:pPr>
      <w:r w:rsidRPr="008F0292">
        <w:rPr>
          <w:rFonts w:cs="Arial"/>
          <w:color w:val="000000"/>
          <w:lang w:eastAsia="en-GB"/>
        </w:rPr>
        <w:t xml:space="preserve">Safeguard against abuse of the procedure by ensuring that the malicious raising of unfounded allegations is recognised as a disciplinary offence </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lastRenderedPageBreak/>
        <w:t xml:space="preserve">Make clear the right of the worker to consult with their trade union or Public Concern at Work </w:t>
      </w:r>
      <w:r w:rsidRPr="00204795">
        <w:rPr>
          <w:rFonts w:cs="Arial"/>
          <w:color w:val="000000"/>
          <w:lang w:eastAsia="en-GB"/>
        </w:rPr>
        <w:t xml:space="preserve">(an </w:t>
      </w:r>
      <w:r w:rsidRPr="00204795">
        <w:rPr>
          <w:rFonts w:cs="Arial"/>
        </w:rPr>
        <w:t>independent charity which provides confidential advice for employees)</w:t>
      </w:r>
      <w:r w:rsidRPr="00204795">
        <w:rPr>
          <w:rFonts w:cs="Arial"/>
          <w:color w:val="000000"/>
          <w:lang w:eastAsia="en-GB"/>
        </w:rPr>
        <w:t xml:space="preserve"> and</w:t>
      </w:r>
      <w:r w:rsidRPr="008F0292">
        <w:rPr>
          <w:rFonts w:cs="Arial"/>
          <w:color w:val="000000"/>
          <w:lang w:eastAsia="en-GB"/>
        </w:rPr>
        <w:t xml:space="preserve"> uphold the right of the worker to disclose a concern to a ‘prescribed body’ if the School does not deal with the matter, </w:t>
      </w:r>
    </w:p>
    <w:p w:rsidR="005D10F3" w:rsidRPr="008F0292" w:rsidRDefault="005D10F3" w:rsidP="005D10F3">
      <w:pPr>
        <w:numPr>
          <w:ilvl w:val="0"/>
          <w:numId w:val="3"/>
        </w:numPr>
        <w:autoSpaceDE w:val="0"/>
        <w:autoSpaceDN w:val="0"/>
        <w:adjustRightInd w:val="0"/>
        <w:ind w:left="1134" w:hanging="425"/>
        <w:rPr>
          <w:rFonts w:cs="Arial"/>
          <w:color w:val="000000"/>
          <w:lang w:eastAsia="en-GB"/>
        </w:rPr>
      </w:pPr>
      <w:r w:rsidRPr="008F0292">
        <w:rPr>
          <w:rFonts w:cs="Arial"/>
          <w:color w:val="000000"/>
          <w:lang w:eastAsia="en-GB"/>
        </w:rPr>
        <w:t xml:space="preserve">Ensure there is a review mechanism using the comments and experience of those who have invoked the whistle blowing procedure. </w:t>
      </w:r>
    </w:p>
    <w:p w:rsidR="005D10F3" w:rsidRPr="008F0292" w:rsidRDefault="005D10F3" w:rsidP="005D10F3">
      <w:pPr>
        <w:autoSpaceDE w:val="0"/>
        <w:autoSpaceDN w:val="0"/>
        <w:adjustRightInd w:val="0"/>
        <w:rPr>
          <w:rFonts w:cs="Arial"/>
          <w:bCs/>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b/>
          <w:bCs/>
          <w:color w:val="000000"/>
          <w:lang w:eastAsia="en-GB"/>
        </w:rPr>
        <w:t>4.</w:t>
      </w:r>
      <w:r w:rsidRPr="008F0292">
        <w:rPr>
          <w:rFonts w:cs="Arial"/>
          <w:b/>
          <w:bCs/>
          <w:color w:val="000000"/>
          <w:lang w:eastAsia="en-GB"/>
        </w:rPr>
        <w:tab/>
        <w:t xml:space="preserve">LEGISLATION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strike/>
          <w:color w:val="000000"/>
          <w:lang w:eastAsia="en-GB"/>
        </w:rPr>
      </w:pPr>
      <w:r w:rsidRPr="008F0292">
        <w:rPr>
          <w:rFonts w:cs="Arial"/>
          <w:color w:val="000000"/>
          <w:lang w:eastAsia="en-GB"/>
        </w:rPr>
        <w:t>4.1</w:t>
      </w:r>
      <w:r w:rsidRPr="008F0292">
        <w:rPr>
          <w:rFonts w:cs="Arial"/>
          <w:color w:val="000000"/>
          <w:lang w:eastAsia="en-GB"/>
        </w:rPr>
        <w:tab/>
        <w:t>The Public Interest Disclosure Act 1998 is designed to protect ‘</w:t>
      </w:r>
      <w:proofErr w:type="spellStart"/>
      <w:r w:rsidRPr="008F0292">
        <w:rPr>
          <w:rFonts w:cs="Arial"/>
          <w:color w:val="000000"/>
          <w:lang w:eastAsia="en-GB"/>
        </w:rPr>
        <w:t>whistleblowers</w:t>
      </w:r>
      <w:proofErr w:type="spellEnd"/>
      <w:r w:rsidRPr="008F0292">
        <w:rPr>
          <w:rFonts w:cs="Arial"/>
          <w:color w:val="000000"/>
          <w:lang w:eastAsia="en-GB"/>
        </w:rPr>
        <w:t xml:space="preserve">’ from detriment and unfair dismissal. The people protected by the Act include employees, workers, third party contractor staff, agency staff and those participating in work experience.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color w:val="000000"/>
          <w:lang w:eastAsia="en-GB"/>
        </w:rPr>
        <w:t>4.2</w:t>
      </w:r>
      <w:r w:rsidRPr="008F0292">
        <w:rPr>
          <w:rFonts w:cs="Arial"/>
          <w:color w:val="000000"/>
          <w:lang w:eastAsia="en-GB"/>
        </w:rPr>
        <w:tab/>
        <w:t>Workers are eligible for protection under the Act if:</w:t>
      </w:r>
    </w:p>
    <w:p w:rsidR="005D10F3" w:rsidRPr="008F0292" w:rsidRDefault="005D10F3" w:rsidP="005D10F3">
      <w:pPr>
        <w:numPr>
          <w:ilvl w:val="0"/>
          <w:numId w:val="10"/>
        </w:numPr>
        <w:autoSpaceDE w:val="0"/>
        <w:autoSpaceDN w:val="0"/>
        <w:adjustRightInd w:val="0"/>
        <w:ind w:left="1134" w:hanging="425"/>
        <w:rPr>
          <w:rFonts w:cs="Arial"/>
          <w:color w:val="000000"/>
          <w:lang w:eastAsia="en-GB"/>
        </w:rPr>
      </w:pPr>
      <w:r w:rsidRPr="008F0292">
        <w:rPr>
          <w:rFonts w:cs="Arial"/>
          <w:color w:val="000000"/>
          <w:lang w:eastAsia="en-GB"/>
        </w:rPr>
        <w:t>they honestly think what they are reporting is true</w:t>
      </w:r>
    </w:p>
    <w:p w:rsidR="005D10F3" w:rsidRPr="008F0292" w:rsidRDefault="005D10F3" w:rsidP="005D10F3">
      <w:pPr>
        <w:numPr>
          <w:ilvl w:val="0"/>
          <w:numId w:val="10"/>
        </w:numPr>
        <w:autoSpaceDE w:val="0"/>
        <w:autoSpaceDN w:val="0"/>
        <w:adjustRightInd w:val="0"/>
        <w:ind w:left="1134" w:hanging="425"/>
        <w:rPr>
          <w:rFonts w:cs="Arial"/>
          <w:color w:val="000000"/>
          <w:lang w:eastAsia="en-GB"/>
        </w:rPr>
      </w:pPr>
      <w:r w:rsidRPr="008F0292">
        <w:rPr>
          <w:rFonts w:cs="Arial"/>
          <w:color w:val="000000"/>
          <w:lang w:eastAsia="en-GB"/>
        </w:rPr>
        <w:t>they think they are telling the right person</w:t>
      </w:r>
    </w:p>
    <w:p w:rsidR="005D10F3" w:rsidRPr="008F0292" w:rsidRDefault="005D10F3" w:rsidP="005D10F3">
      <w:pPr>
        <w:numPr>
          <w:ilvl w:val="0"/>
          <w:numId w:val="10"/>
        </w:numPr>
        <w:autoSpaceDE w:val="0"/>
        <w:autoSpaceDN w:val="0"/>
        <w:adjustRightInd w:val="0"/>
        <w:ind w:left="1134" w:hanging="425"/>
        <w:rPr>
          <w:rFonts w:cs="Arial"/>
          <w:color w:val="000000"/>
          <w:lang w:eastAsia="en-GB"/>
        </w:rPr>
      </w:pPr>
      <w:proofErr w:type="gramStart"/>
      <w:r w:rsidRPr="008F0292">
        <w:rPr>
          <w:rFonts w:cs="Arial"/>
          <w:color w:val="000000"/>
          <w:lang w:eastAsia="en-GB"/>
        </w:rPr>
        <w:t>they</w:t>
      </w:r>
      <w:proofErr w:type="gramEnd"/>
      <w:r w:rsidRPr="008F0292">
        <w:rPr>
          <w:rFonts w:cs="Arial"/>
          <w:color w:val="000000"/>
          <w:lang w:eastAsia="en-GB"/>
        </w:rPr>
        <w:t xml:space="preserve"> reasonably believe their disclosure is in the public interest.</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4.3</w:t>
      </w:r>
      <w:r w:rsidRPr="008F0292">
        <w:rPr>
          <w:rFonts w:cs="Arial"/>
          <w:color w:val="000000"/>
          <w:lang w:eastAsia="en-GB"/>
        </w:rPr>
        <w:tab/>
        <w:t xml:space="preserve">The PIDA sets out the full statutory rights and obligations of workers wishing to </w:t>
      </w:r>
      <w:proofErr w:type="spellStart"/>
      <w:r w:rsidRPr="008F0292">
        <w:rPr>
          <w:rFonts w:cs="Arial"/>
          <w:color w:val="000000"/>
          <w:lang w:eastAsia="en-GB"/>
        </w:rPr>
        <w:t>whistleblow</w:t>
      </w:r>
      <w:proofErr w:type="spellEnd"/>
      <w:r w:rsidRPr="008F0292">
        <w:rPr>
          <w:rFonts w:cs="Arial"/>
          <w:color w:val="000000"/>
          <w:lang w:eastAsia="en-GB"/>
        </w:rPr>
        <w:t>.</w:t>
      </w:r>
    </w:p>
    <w:p w:rsidR="005D10F3"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b/>
          <w:color w:val="000000"/>
          <w:lang w:eastAsia="en-GB"/>
        </w:rPr>
      </w:pPr>
      <w:r w:rsidRPr="008F0292">
        <w:rPr>
          <w:rFonts w:cs="Arial"/>
          <w:b/>
          <w:color w:val="000000"/>
          <w:lang w:eastAsia="en-GB"/>
        </w:rPr>
        <w:t>5.</w:t>
      </w:r>
      <w:r w:rsidRPr="008F0292">
        <w:rPr>
          <w:rFonts w:cs="Arial"/>
          <w:b/>
          <w:color w:val="000000"/>
          <w:lang w:eastAsia="en-GB"/>
        </w:rPr>
        <w:tab/>
        <w:t xml:space="preserve">THE PROCEDURE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color w:val="000000"/>
          <w:lang w:eastAsia="en-GB"/>
        </w:rPr>
        <w:t>5.1</w:t>
      </w:r>
      <w:r w:rsidRPr="008F0292">
        <w:rPr>
          <w:rFonts w:cs="Arial"/>
          <w:color w:val="000000"/>
          <w:lang w:eastAsia="en-GB"/>
        </w:rPr>
        <w:tab/>
        <w:t xml:space="preserve">The </w:t>
      </w:r>
      <w:proofErr w:type="spellStart"/>
      <w:r w:rsidRPr="008F0292">
        <w:rPr>
          <w:rFonts w:cs="Arial"/>
          <w:color w:val="000000"/>
          <w:lang w:eastAsia="en-GB"/>
        </w:rPr>
        <w:t>Whistleblower</w:t>
      </w:r>
      <w:proofErr w:type="spellEnd"/>
      <w:r w:rsidRPr="008F0292">
        <w:rPr>
          <w:rFonts w:cs="Arial"/>
          <w:color w:val="000000"/>
          <w:lang w:eastAsia="en-GB"/>
        </w:rPr>
        <w:t xml:space="preserve"> (the person raising the concern) should: </w:t>
      </w:r>
    </w:p>
    <w:p w:rsidR="005D10F3" w:rsidRPr="008F0292" w:rsidRDefault="005D10F3" w:rsidP="005D10F3">
      <w:pPr>
        <w:numPr>
          <w:ilvl w:val="0"/>
          <w:numId w:val="4"/>
        </w:numPr>
        <w:autoSpaceDE w:val="0"/>
        <w:autoSpaceDN w:val="0"/>
        <w:adjustRightInd w:val="0"/>
        <w:ind w:left="1134" w:hanging="425"/>
        <w:rPr>
          <w:rFonts w:cs="Arial"/>
          <w:color w:val="000000"/>
          <w:lang w:eastAsia="en-GB"/>
        </w:rPr>
      </w:pPr>
      <w:r w:rsidRPr="008F0292">
        <w:rPr>
          <w:rFonts w:cs="Arial"/>
          <w:color w:val="000000"/>
          <w:lang w:eastAsia="en-GB"/>
        </w:rPr>
        <w:t xml:space="preserve">Raise their concern with their line manager or the </w:t>
      </w:r>
      <w:proofErr w:type="spellStart"/>
      <w:r w:rsidRPr="008F0292">
        <w:rPr>
          <w:rFonts w:cs="Arial"/>
          <w:color w:val="000000"/>
          <w:lang w:eastAsia="en-GB"/>
        </w:rPr>
        <w:t>Headteacher</w:t>
      </w:r>
      <w:proofErr w:type="spellEnd"/>
      <w:r w:rsidRPr="008F0292">
        <w:rPr>
          <w:rFonts w:cs="Arial"/>
          <w:color w:val="000000"/>
          <w:lang w:eastAsia="en-GB"/>
        </w:rPr>
        <w:t xml:space="preserve">. This should normally be done in writing for the avoidance of doubt.  The </w:t>
      </w:r>
      <w:proofErr w:type="spellStart"/>
      <w:r w:rsidRPr="008F0292">
        <w:rPr>
          <w:rFonts w:cs="Arial"/>
          <w:color w:val="000000"/>
          <w:lang w:eastAsia="en-GB"/>
        </w:rPr>
        <w:t>Whistleblower</w:t>
      </w:r>
      <w:proofErr w:type="spellEnd"/>
      <w:r w:rsidRPr="008F0292">
        <w:rPr>
          <w:rFonts w:cs="Arial"/>
          <w:color w:val="000000"/>
          <w:lang w:eastAsia="en-GB"/>
        </w:rPr>
        <w:t xml:space="preserve"> should set out the background / history of the concern(s) giving relevant details (e.g. names, date) and the reason why they are concerned.  If the </w:t>
      </w:r>
      <w:proofErr w:type="spellStart"/>
      <w:r w:rsidRPr="008F0292">
        <w:rPr>
          <w:rFonts w:cs="Arial"/>
          <w:color w:val="000000"/>
          <w:lang w:eastAsia="en-GB"/>
        </w:rPr>
        <w:t>Whistleblower</w:t>
      </w:r>
      <w:proofErr w:type="spellEnd"/>
      <w:r w:rsidRPr="008F0292">
        <w:rPr>
          <w:rFonts w:cs="Arial"/>
          <w:color w:val="000000"/>
          <w:lang w:eastAsia="en-GB"/>
        </w:rPr>
        <w:t xml:space="preserve"> feels unable to put their concern in writing they can arrange to meet the line manager or the </w:t>
      </w:r>
      <w:proofErr w:type="spellStart"/>
      <w:r w:rsidRPr="008F0292">
        <w:rPr>
          <w:rFonts w:cs="Arial"/>
          <w:color w:val="000000"/>
          <w:lang w:eastAsia="en-GB"/>
        </w:rPr>
        <w:t>Headteacher</w:t>
      </w:r>
      <w:proofErr w:type="spellEnd"/>
      <w:r w:rsidRPr="008F0292">
        <w:rPr>
          <w:rFonts w:cs="Arial"/>
          <w:color w:val="000000"/>
          <w:lang w:eastAsia="en-GB"/>
        </w:rPr>
        <w:t xml:space="preserve"> or ask their trade union representative to raise their concern on their behalf or support them in raising the concern.  The </w:t>
      </w:r>
      <w:proofErr w:type="spellStart"/>
      <w:r w:rsidRPr="008F0292">
        <w:rPr>
          <w:rFonts w:cs="Arial"/>
          <w:color w:val="000000"/>
          <w:lang w:eastAsia="en-GB"/>
        </w:rPr>
        <w:t>Whistleblower</w:t>
      </w:r>
      <w:proofErr w:type="spellEnd"/>
      <w:r w:rsidRPr="008F0292">
        <w:rPr>
          <w:rFonts w:cs="Arial"/>
          <w:color w:val="000000"/>
          <w:lang w:eastAsia="en-GB"/>
        </w:rPr>
        <w:t xml:space="preserve"> must declare any personal interest they have in the matter.</w:t>
      </w:r>
    </w:p>
    <w:p w:rsidR="005D10F3" w:rsidRPr="008F0292" w:rsidRDefault="005D10F3" w:rsidP="005D10F3">
      <w:pPr>
        <w:numPr>
          <w:ilvl w:val="0"/>
          <w:numId w:val="4"/>
        </w:numPr>
        <w:autoSpaceDE w:val="0"/>
        <w:autoSpaceDN w:val="0"/>
        <w:adjustRightInd w:val="0"/>
        <w:ind w:left="1134" w:hanging="425"/>
        <w:rPr>
          <w:rFonts w:cs="Arial"/>
          <w:b/>
          <w:i/>
          <w:color w:val="000000"/>
          <w:lang w:eastAsia="en-GB"/>
        </w:rPr>
      </w:pPr>
      <w:r w:rsidRPr="008F0292">
        <w:rPr>
          <w:rFonts w:cs="Arial"/>
          <w:color w:val="000000"/>
          <w:lang w:eastAsia="en-GB"/>
        </w:rPr>
        <w:t xml:space="preserve">If the line manager believes the concern to be genuine and that it is appropriate to use the Whistleblowing Procedure, the manager should contact the </w:t>
      </w:r>
      <w:proofErr w:type="spellStart"/>
      <w:r w:rsidRPr="008F0292">
        <w:rPr>
          <w:rFonts w:cs="Arial"/>
          <w:color w:val="000000"/>
          <w:lang w:eastAsia="en-GB"/>
        </w:rPr>
        <w:t>Headteacher</w:t>
      </w:r>
      <w:proofErr w:type="spellEnd"/>
      <w:r w:rsidRPr="008F0292">
        <w:rPr>
          <w:rFonts w:cs="Arial"/>
          <w:color w:val="000000"/>
          <w:lang w:eastAsia="en-GB"/>
        </w:rPr>
        <w:t xml:space="preserve">. </w:t>
      </w:r>
    </w:p>
    <w:p w:rsidR="005D10F3" w:rsidRPr="008F0292" w:rsidRDefault="005D10F3" w:rsidP="005D10F3">
      <w:pPr>
        <w:numPr>
          <w:ilvl w:val="0"/>
          <w:numId w:val="4"/>
        </w:numPr>
        <w:autoSpaceDE w:val="0"/>
        <w:autoSpaceDN w:val="0"/>
        <w:adjustRightInd w:val="0"/>
        <w:ind w:left="1134" w:hanging="425"/>
        <w:rPr>
          <w:rFonts w:cs="Arial"/>
          <w:b/>
          <w:i/>
          <w:color w:val="000000"/>
          <w:lang w:eastAsia="en-GB"/>
        </w:rPr>
      </w:pPr>
      <w:r w:rsidRPr="008F0292">
        <w:rPr>
          <w:rFonts w:cs="Arial"/>
          <w:color w:val="000000"/>
          <w:lang w:eastAsia="en-GB"/>
        </w:rPr>
        <w:t xml:space="preserve">If the line manager / </w:t>
      </w:r>
      <w:proofErr w:type="spellStart"/>
      <w:r w:rsidRPr="008F0292">
        <w:rPr>
          <w:rFonts w:cs="Arial"/>
          <w:color w:val="000000"/>
          <w:lang w:eastAsia="en-GB"/>
        </w:rPr>
        <w:t>Headteacher</w:t>
      </w:r>
      <w:proofErr w:type="spellEnd"/>
      <w:r w:rsidRPr="008F0292">
        <w:rPr>
          <w:rFonts w:cs="Arial"/>
          <w:color w:val="000000"/>
          <w:lang w:eastAsia="en-GB"/>
        </w:rPr>
        <w:t xml:space="preserve"> believes the concern to fall within the scope of the Grievance Policy</w:t>
      </w:r>
      <w:r>
        <w:rPr>
          <w:rFonts w:cs="Arial"/>
          <w:color w:val="000000"/>
          <w:lang w:eastAsia="en-GB"/>
        </w:rPr>
        <w:t>,</w:t>
      </w:r>
      <w:r w:rsidRPr="008F0292">
        <w:rPr>
          <w:rFonts w:cs="Arial"/>
          <w:color w:val="000000"/>
          <w:lang w:eastAsia="en-GB"/>
        </w:rPr>
        <w:t xml:space="preserve"> Allegations of Abuse Guidance </w:t>
      </w:r>
      <w:r>
        <w:rPr>
          <w:rFonts w:cs="Arial"/>
          <w:color w:val="000000"/>
          <w:lang w:eastAsia="en-GB"/>
        </w:rPr>
        <w:t xml:space="preserve">or the Complaints Procedure </w:t>
      </w:r>
      <w:r w:rsidRPr="008F0292">
        <w:rPr>
          <w:rFonts w:cs="Arial"/>
          <w:color w:val="000000"/>
          <w:lang w:eastAsia="en-GB"/>
        </w:rPr>
        <w:t>they should follow the procedures set out within these.</w:t>
      </w:r>
    </w:p>
    <w:p w:rsidR="005D10F3" w:rsidRPr="008F0292" w:rsidRDefault="005D10F3" w:rsidP="005D10F3">
      <w:pPr>
        <w:numPr>
          <w:ilvl w:val="0"/>
          <w:numId w:val="4"/>
        </w:numPr>
        <w:autoSpaceDE w:val="0"/>
        <w:autoSpaceDN w:val="0"/>
        <w:adjustRightInd w:val="0"/>
        <w:ind w:left="1134" w:hanging="425"/>
        <w:rPr>
          <w:rFonts w:cs="Arial"/>
          <w:b/>
          <w:i/>
          <w:color w:val="000000"/>
          <w:lang w:eastAsia="en-GB"/>
        </w:rPr>
      </w:pPr>
      <w:r w:rsidRPr="008F0292">
        <w:rPr>
          <w:rFonts w:cs="Arial"/>
          <w:color w:val="000000"/>
          <w:lang w:eastAsia="en-GB"/>
        </w:rPr>
        <w:t xml:space="preserve">Should it be alleged that the </w:t>
      </w:r>
      <w:proofErr w:type="spellStart"/>
      <w:r w:rsidRPr="008F0292">
        <w:rPr>
          <w:rFonts w:cs="Arial"/>
          <w:color w:val="000000"/>
          <w:lang w:eastAsia="en-GB"/>
        </w:rPr>
        <w:t>Headteacher</w:t>
      </w:r>
      <w:proofErr w:type="spellEnd"/>
      <w:r w:rsidRPr="008F0292">
        <w:rPr>
          <w:rFonts w:cs="Arial"/>
          <w:color w:val="000000"/>
          <w:lang w:eastAsia="en-GB"/>
        </w:rPr>
        <w:t xml:space="preserve"> is involved in the alleged malpractice; the Chair of Governors should be contacted. Should it be alleged that the Chair of Governors is involved in the alleged malpractice, the </w:t>
      </w:r>
      <w:proofErr w:type="spellStart"/>
      <w:r w:rsidRPr="008F0292">
        <w:rPr>
          <w:rFonts w:cs="Arial"/>
          <w:color w:val="000000"/>
          <w:lang w:eastAsia="en-GB"/>
        </w:rPr>
        <w:t>Headteacher</w:t>
      </w:r>
      <w:proofErr w:type="spellEnd"/>
      <w:r w:rsidRPr="008F0292">
        <w:rPr>
          <w:rFonts w:cs="Arial"/>
          <w:color w:val="000000"/>
          <w:lang w:eastAsia="en-GB"/>
        </w:rPr>
        <w:t xml:space="preserve"> should be notified and then [*the Local Authority should be contacted (</w:t>
      </w:r>
      <w:r w:rsidRPr="008F0292">
        <w:rPr>
          <w:rFonts w:cs="Arial"/>
          <w:i/>
          <w:color w:val="000000"/>
          <w:lang w:eastAsia="en-GB"/>
        </w:rPr>
        <w:t>if the School is a Local Authority School</w:t>
      </w:r>
      <w:r w:rsidRPr="008F0292">
        <w:rPr>
          <w:rFonts w:cs="Arial"/>
          <w:color w:val="000000"/>
          <w:lang w:eastAsia="en-GB"/>
        </w:rPr>
        <w:t>) / *the School’s HR provider or the Department for Education should be contacted (</w:t>
      </w:r>
      <w:r w:rsidRPr="008F0292">
        <w:rPr>
          <w:rFonts w:cs="Arial"/>
          <w:i/>
          <w:color w:val="000000"/>
          <w:lang w:eastAsia="en-GB"/>
        </w:rPr>
        <w:t>if the School is an Academy</w:t>
      </w:r>
      <w:r w:rsidRPr="008F0292">
        <w:rPr>
          <w:rFonts w:cs="Arial"/>
          <w:color w:val="000000"/>
          <w:lang w:eastAsia="en-GB"/>
        </w:rPr>
        <w:t>)].  The contact in the Local Authority is the Director of People and Communities.</w:t>
      </w:r>
    </w:p>
    <w:p w:rsidR="005D10F3" w:rsidRPr="008F0292" w:rsidRDefault="005D10F3" w:rsidP="005D10F3">
      <w:pPr>
        <w:numPr>
          <w:ilvl w:val="0"/>
          <w:numId w:val="4"/>
        </w:numPr>
        <w:autoSpaceDE w:val="0"/>
        <w:autoSpaceDN w:val="0"/>
        <w:adjustRightInd w:val="0"/>
        <w:ind w:left="1134" w:hanging="425"/>
        <w:rPr>
          <w:rFonts w:cs="Arial"/>
          <w:color w:val="000000"/>
          <w:lang w:eastAsia="en-GB"/>
        </w:rPr>
      </w:pPr>
      <w:r w:rsidRPr="008F0292">
        <w:rPr>
          <w:rFonts w:cs="Arial"/>
          <w:color w:val="000000"/>
          <w:lang w:eastAsia="en-GB"/>
        </w:rPr>
        <w:t xml:space="preserve">The </w:t>
      </w:r>
      <w:proofErr w:type="spellStart"/>
      <w:r w:rsidRPr="008F0292">
        <w:rPr>
          <w:rFonts w:cs="Arial"/>
          <w:color w:val="000000"/>
          <w:lang w:eastAsia="en-GB"/>
        </w:rPr>
        <w:t>Headteacher</w:t>
      </w:r>
      <w:proofErr w:type="spellEnd"/>
      <w:r w:rsidRPr="008F0292">
        <w:rPr>
          <w:rFonts w:cs="Arial"/>
          <w:color w:val="000000"/>
          <w:lang w:eastAsia="en-GB"/>
        </w:rPr>
        <w:t xml:space="preserve"> (or if the </w:t>
      </w:r>
      <w:proofErr w:type="spellStart"/>
      <w:r w:rsidRPr="008F0292">
        <w:rPr>
          <w:rFonts w:cs="Arial"/>
          <w:color w:val="000000"/>
          <w:lang w:eastAsia="en-GB"/>
        </w:rPr>
        <w:t>Headteacher</w:t>
      </w:r>
      <w:proofErr w:type="spellEnd"/>
      <w:r w:rsidRPr="008F0292">
        <w:rPr>
          <w:rFonts w:cs="Arial"/>
          <w:color w:val="000000"/>
          <w:lang w:eastAsia="en-GB"/>
        </w:rPr>
        <w:t xml:space="preserve"> is the subject of the allegation, Chair of Governors) will determine who the Investigator should be. </w:t>
      </w:r>
    </w:p>
    <w:p w:rsidR="005D10F3" w:rsidRPr="008F0292" w:rsidRDefault="005D10F3" w:rsidP="005D10F3">
      <w:pPr>
        <w:pStyle w:val="BodyText"/>
        <w:numPr>
          <w:ilvl w:val="0"/>
          <w:numId w:val="4"/>
        </w:numPr>
        <w:ind w:left="1134" w:hanging="425"/>
        <w:rPr>
          <w:rFonts w:eastAsia="Arial" w:cs="Arial"/>
          <w:color w:val="000000"/>
          <w:szCs w:val="24"/>
          <w:lang w:eastAsia="en-GB"/>
        </w:rPr>
      </w:pPr>
      <w:r w:rsidRPr="008F0292">
        <w:rPr>
          <w:rFonts w:eastAsia="Arial" w:cs="Arial"/>
          <w:color w:val="000000"/>
          <w:szCs w:val="24"/>
          <w:lang w:eastAsia="en-GB"/>
        </w:rPr>
        <w:lastRenderedPageBreak/>
        <w:t xml:space="preserve">If the </w:t>
      </w:r>
      <w:proofErr w:type="spellStart"/>
      <w:r w:rsidRPr="008F0292">
        <w:rPr>
          <w:rFonts w:cs="Arial"/>
          <w:color w:val="000000"/>
          <w:szCs w:val="24"/>
          <w:lang w:eastAsia="en-GB"/>
        </w:rPr>
        <w:t>Whistleblower</w:t>
      </w:r>
      <w:proofErr w:type="spellEnd"/>
      <w:r w:rsidRPr="008F0292">
        <w:rPr>
          <w:rFonts w:cs="Arial"/>
          <w:color w:val="000000"/>
          <w:szCs w:val="24"/>
          <w:lang w:eastAsia="en-GB"/>
        </w:rPr>
        <w:t xml:space="preserve"> </w:t>
      </w:r>
      <w:r w:rsidRPr="008F0292">
        <w:rPr>
          <w:rFonts w:eastAsia="Arial" w:cs="Arial"/>
          <w:color w:val="000000"/>
          <w:szCs w:val="24"/>
          <w:lang w:eastAsia="en-GB"/>
        </w:rPr>
        <w:t xml:space="preserve">feels unable to raise their concern with their line manager or the </w:t>
      </w:r>
      <w:proofErr w:type="spellStart"/>
      <w:r w:rsidRPr="008F0292">
        <w:rPr>
          <w:rFonts w:eastAsia="Arial" w:cs="Arial"/>
          <w:color w:val="000000"/>
          <w:szCs w:val="24"/>
          <w:lang w:eastAsia="en-GB"/>
        </w:rPr>
        <w:t>Headteacher</w:t>
      </w:r>
      <w:proofErr w:type="spellEnd"/>
      <w:r w:rsidRPr="008F0292">
        <w:rPr>
          <w:rFonts w:eastAsia="Arial" w:cs="Arial"/>
          <w:color w:val="000000"/>
          <w:szCs w:val="24"/>
          <w:lang w:eastAsia="en-GB"/>
        </w:rPr>
        <w:t xml:space="preserve">, in the first instance, they may contact the Chair of Governors direct. If this occurs the </w:t>
      </w:r>
      <w:proofErr w:type="spellStart"/>
      <w:r w:rsidRPr="008F0292">
        <w:rPr>
          <w:rFonts w:cs="Arial"/>
          <w:color w:val="000000"/>
          <w:szCs w:val="24"/>
          <w:lang w:eastAsia="en-GB"/>
        </w:rPr>
        <w:t>Whistleblower</w:t>
      </w:r>
      <w:proofErr w:type="spellEnd"/>
      <w:r w:rsidRPr="008F0292">
        <w:rPr>
          <w:rFonts w:cs="Arial"/>
          <w:color w:val="000000"/>
          <w:szCs w:val="24"/>
          <w:lang w:eastAsia="en-GB"/>
        </w:rPr>
        <w:t xml:space="preserve"> </w:t>
      </w:r>
      <w:r w:rsidRPr="008F0292">
        <w:rPr>
          <w:rFonts w:eastAsia="Arial" w:cs="Arial"/>
          <w:color w:val="000000"/>
          <w:szCs w:val="24"/>
          <w:lang w:eastAsia="en-GB"/>
        </w:rPr>
        <w:t xml:space="preserve">will be asked to justify why they feel unable to raise the concern with their line manager or the </w:t>
      </w:r>
      <w:proofErr w:type="spellStart"/>
      <w:r w:rsidRPr="008F0292">
        <w:rPr>
          <w:rFonts w:eastAsia="Arial" w:cs="Arial"/>
          <w:color w:val="000000"/>
          <w:szCs w:val="24"/>
          <w:lang w:eastAsia="en-GB"/>
        </w:rPr>
        <w:t>Headteacher</w:t>
      </w:r>
      <w:proofErr w:type="spellEnd"/>
      <w:r w:rsidRPr="008F0292">
        <w:rPr>
          <w:rFonts w:eastAsia="Arial" w:cs="Arial"/>
          <w:color w:val="000000"/>
          <w:szCs w:val="24"/>
          <w:lang w:eastAsia="en-GB"/>
        </w:rPr>
        <w:t>.</w:t>
      </w:r>
    </w:p>
    <w:p w:rsidR="005D10F3" w:rsidRPr="008F0292" w:rsidRDefault="005D10F3" w:rsidP="005D10F3">
      <w:pPr>
        <w:pStyle w:val="BodyText"/>
        <w:rPr>
          <w:rFonts w:eastAsia="Arial" w:cs="Arial"/>
          <w:color w:val="000000"/>
          <w:szCs w:val="24"/>
          <w:lang w:eastAsia="en-GB"/>
        </w:rPr>
      </w:pPr>
    </w:p>
    <w:p w:rsidR="005D10F3" w:rsidRPr="008F0292" w:rsidRDefault="005D10F3" w:rsidP="005D10F3">
      <w:pPr>
        <w:pStyle w:val="BodyText"/>
        <w:ind w:left="709" w:hanging="709"/>
        <w:rPr>
          <w:rFonts w:eastAsia="Arial" w:cs="Arial"/>
          <w:color w:val="000000"/>
          <w:szCs w:val="24"/>
          <w:lang w:eastAsia="en-GB"/>
        </w:rPr>
      </w:pPr>
      <w:r w:rsidRPr="008F0292">
        <w:rPr>
          <w:rFonts w:eastAsia="Arial" w:cs="Arial"/>
          <w:color w:val="000000"/>
          <w:szCs w:val="24"/>
          <w:lang w:eastAsia="en-GB"/>
        </w:rPr>
        <w:t>5.2</w:t>
      </w:r>
      <w:r w:rsidRPr="008F0292">
        <w:rPr>
          <w:rFonts w:eastAsia="Arial" w:cs="Arial"/>
          <w:color w:val="000000"/>
          <w:szCs w:val="24"/>
          <w:lang w:eastAsia="en-GB"/>
        </w:rPr>
        <w:tab/>
        <w:t xml:space="preserve">The </w:t>
      </w:r>
      <w:proofErr w:type="spellStart"/>
      <w:r w:rsidRPr="008F0292">
        <w:rPr>
          <w:rFonts w:eastAsia="Arial" w:cs="Arial"/>
          <w:color w:val="000000"/>
          <w:szCs w:val="24"/>
          <w:lang w:eastAsia="en-GB"/>
        </w:rPr>
        <w:t>Whistleblower</w:t>
      </w:r>
      <w:proofErr w:type="spellEnd"/>
      <w:r w:rsidRPr="008F0292">
        <w:rPr>
          <w:rFonts w:eastAsia="Arial" w:cs="Arial"/>
          <w:color w:val="000000"/>
          <w:szCs w:val="24"/>
          <w:lang w:eastAsia="en-GB"/>
        </w:rPr>
        <w:t xml:space="preserve"> must not attempt to investigate a concern themselves.  </w:t>
      </w:r>
      <w:proofErr w:type="spellStart"/>
      <w:r w:rsidRPr="008F0292">
        <w:rPr>
          <w:rFonts w:eastAsia="Arial" w:cs="Arial"/>
          <w:color w:val="000000"/>
          <w:szCs w:val="24"/>
          <w:lang w:eastAsia="en-GB"/>
        </w:rPr>
        <w:t>Whistleblowers</w:t>
      </w:r>
      <w:proofErr w:type="spellEnd"/>
      <w:r w:rsidRPr="008F0292">
        <w:rPr>
          <w:rFonts w:eastAsia="Arial" w:cs="Arial"/>
          <w:color w:val="000000"/>
          <w:szCs w:val="24"/>
          <w:lang w:eastAsia="en-GB"/>
        </w:rPr>
        <w:t xml:space="preserve"> will need to demonstrate that there are reasonable grounds for concern.</w:t>
      </w:r>
    </w:p>
    <w:p w:rsidR="005D10F3" w:rsidRPr="008F0292" w:rsidRDefault="005D10F3" w:rsidP="005D10F3">
      <w:pPr>
        <w:pStyle w:val="BodyText"/>
        <w:ind w:left="709" w:hanging="709"/>
        <w:rPr>
          <w:rFonts w:eastAsia="Arial" w:cs="Arial"/>
          <w:color w:val="000000"/>
          <w:szCs w:val="24"/>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color w:val="000000"/>
          <w:lang w:eastAsia="en-GB"/>
        </w:rPr>
        <w:t>5.3</w:t>
      </w:r>
      <w:r w:rsidRPr="008F0292">
        <w:rPr>
          <w:rFonts w:cs="Arial"/>
          <w:color w:val="000000"/>
          <w:lang w:eastAsia="en-GB"/>
        </w:rPr>
        <w:tab/>
        <w:t xml:space="preserve">The Investigator should: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Interview the </w:t>
      </w:r>
      <w:proofErr w:type="spellStart"/>
      <w:r w:rsidRPr="008F0292">
        <w:rPr>
          <w:rFonts w:cs="Arial"/>
          <w:color w:val="000000"/>
          <w:lang w:eastAsia="en-GB"/>
        </w:rPr>
        <w:t>Whistleblower</w:t>
      </w:r>
      <w:proofErr w:type="spellEnd"/>
      <w:r w:rsidRPr="008F0292">
        <w:rPr>
          <w:rFonts w:cs="Arial"/>
          <w:color w:val="000000"/>
          <w:lang w:eastAsia="en-GB"/>
        </w:rPr>
        <w:t xml:space="preserve"> as soon as possible, in confidence, or earlier and as a matter of urgency if there is an immediate danger to loss of life or serious injury.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Obtain as much information as possible from the </w:t>
      </w:r>
      <w:proofErr w:type="spellStart"/>
      <w:r w:rsidRPr="008F0292">
        <w:rPr>
          <w:rFonts w:cs="Arial"/>
          <w:color w:val="000000"/>
          <w:lang w:eastAsia="en-GB"/>
        </w:rPr>
        <w:t>Whistleblower</w:t>
      </w:r>
      <w:proofErr w:type="spellEnd"/>
      <w:r w:rsidRPr="008F0292">
        <w:rPr>
          <w:rFonts w:cs="Arial"/>
          <w:color w:val="000000"/>
          <w:lang w:eastAsia="en-GB"/>
        </w:rPr>
        <w:t xml:space="preserve"> about the grounds for concern.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Consult with the </w:t>
      </w:r>
      <w:proofErr w:type="spellStart"/>
      <w:r w:rsidRPr="008F0292">
        <w:rPr>
          <w:rFonts w:cs="Arial"/>
          <w:color w:val="000000"/>
          <w:lang w:eastAsia="en-GB"/>
        </w:rPr>
        <w:t>Whistleblower</w:t>
      </w:r>
      <w:proofErr w:type="spellEnd"/>
      <w:r w:rsidRPr="008F0292">
        <w:rPr>
          <w:rFonts w:cs="Arial"/>
          <w:color w:val="000000"/>
          <w:lang w:eastAsia="en-GB"/>
        </w:rPr>
        <w:t xml:space="preserve"> about further steps which could be taken;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Advise the </w:t>
      </w:r>
      <w:proofErr w:type="spellStart"/>
      <w:r w:rsidRPr="008F0292">
        <w:rPr>
          <w:rFonts w:cs="Arial"/>
          <w:color w:val="000000"/>
          <w:lang w:eastAsia="en-GB"/>
        </w:rPr>
        <w:t>Whistleblower</w:t>
      </w:r>
      <w:proofErr w:type="spellEnd"/>
      <w:r w:rsidRPr="008F0292">
        <w:rPr>
          <w:rFonts w:cs="Arial"/>
          <w:color w:val="000000"/>
          <w:lang w:eastAsia="en-GB"/>
        </w:rPr>
        <w:t xml:space="preserve"> of the appropriate route if the matter does not fall under the School’s Whistle Blowing Procedure.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i/>
          <w:color w:val="000000"/>
          <w:lang w:eastAsia="en-GB"/>
        </w:rPr>
        <w:t xml:space="preserve">Where the Investigator is not the </w:t>
      </w:r>
      <w:proofErr w:type="spellStart"/>
      <w:r w:rsidRPr="008F0292">
        <w:rPr>
          <w:rFonts w:cs="Arial"/>
          <w:i/>
          <w:color w:val="000000"/>
          <w:lang w:eastAsia="en-GB"/>
        </w:rPr>
        <w:t>Headteacher</w:t>
      </w:r>
      <w:proofErr w:type="spellEnd"/>
      <w:r w:rsidRPr="008F0292">
        <w:rPr>
          <w:rFonts w:cs="Arial"/>
          <w:i/>
          <w:color w:val="000000"/>
          <w:lang w:eastAsia="en-GB"/>
        </w:rPr>
        <w:t xml:space="preserve"> or the Chair of Governors</w:t>
      </w:r>
      <w:r w:rsidRPr="008F0292">
        <w:rPr>
          <w:rFonts w:cs="Arial"/>
          <w:color w:val="000000"/>
          <w:lang w:eastAsia="en-GB"/>
        </w:rPr>
        <w:t xml:space="preserve">, report all matters raised under this procedure to the </w:t>
      </w:r>
      <w:proofErr w:type="spellStart"/>
      <w:r w:rsidRPr="008F0292">
        <w:rPr>
          <w:rFonts w:cs="Arial"/>
          <w:color w:val="000000"/>
          <w:lang w:eastAsia="en-GB"/>
        </w:rPr>
        <w:t>Headteacher</w:t>
      </w:r>
      <w:proofErr w:type="spellEnd"/>
      <w:r w:rsidRPr="008F0292">
        <w:rPr>
          <w:rFonts w:cs="Arial"/>
          <w:color w:val="000000"/>
          <w:lang w:eastAsia="en-GB"/>
        </w:rPr>
        <w:t xml:space="preserve"> or, where relevant, the Chair of Governors.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5.4</w:t>
      </w:r>
      <w:r w:rsidRPr="008F0292">
        <w:rPr>
          <w:rFonts w:cs="Arial"/>
          <w:color w:val="000000"/>
          <w:lang w:eastAsia="en-GB"/>
        </w:rPr>
        <w:tab/>
        <w:t xml:space="preserve">At the interview with the Investigator, the </w:t>
      </w:r>
      <w:proofErr w:type="spellStart"/>
      <w:r w:rsidRPr="008F0292">
        <w:rPr>
          <w:rFonts w:cs="Arial"/>
          <w:color w:val="000000"/>
          <w:lang w:eastAsia="en-GB"/>
        </w:rPr>
        <w:t>Whistleblower</w:t>
      </w:r>
      <w:proofErr w:type="spellEnd"/>
      <w:r w:rsidRPr="008F0292">
        <w:rPr>
          <w:rFonts w:cs="Arial"/>
          <w:color w:val="000000"/>
          <w:lang w:eastAsia="en-GB"/>
        </w:rPr>
        <w:t xml:space="preserve"> may be accompanied by a recognised trade union representative or a work colleague. The Investigator may be accompanied by a </w:t>
      </w:r>
      <w:proofErr w:type="spellStart"/>
      <w:r w:rsidRPr="008F0292">
        <w:rPr>
          <w:rFonts w:cs="Arial"/>
          <w:color w:val="000000"/>
          <w:lang w:eastAsia="en-GB"/>
        </w:rPr>
        <w:t>note</w:t>
      </w:r>
      <w:r>
        <w:rPr>
          <w:rFonts w:cs="Arial"/>
          <w:color w:val="000000"/>
          <w:lang w:eastAsia="en-GB"/>
        </w:rPr>
        <w:t>taker</w:t>
      </w:r>
      <w:proofErr w:type="spellEnd"/>
      <w:r w:rsidRPr="008F0292">
        <w:rPr>
          <w:rFonts w:cs="Arial"/>
          <w:color w:val="000000"/>
          <w:lang w:eastAsia="en-GB"/>
        </w:rPr>
        <w:t xml:space="preserve">. </w:t>
      </w:r>
    </w:p>
    <w:p w:rsidR="005D10F3" w:rsidRPr="008F0292" w:rsidRDefault="005D10F3" w:rsidP="005D10F3">
      <w:pPr>
        <w:autoSpaceDE w:val="0"/>
        <w:autoSpaceDN w:val="0"/>
        <w:adjustRightInd w:val="0"/>
        <w:ind w:left="709" w:hanging="709"/>
        <w:rPr>
          <w:rFonts w:cs="Arial"/>
          <w:color w:val="000000"/>
          <w:lang w:eastAsia="en-GB"/>
        </w:rPr>
      </w:pPr>
    </w:p>
    <w:p w:rsidR="005D10F3" w:rsidRPr="00FB5EFB"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5.5</w:t>
      </w:r>
      <w:r w:rsidRPr="008F0292">
        <w:rPr>
          <w:rFonts w:cs="Arial"/>
          <w:color w:val="000000"/>
          <w:lang w:eastAsia="en-GB"/>
        </w:rPr>
        <w:tab/>
        <w:t>As soon as reasonably practicable following the interview, the Investigator will decide (</w:t>
      </w:r>
      <w:r w:rsidRPr="008F0292">
        <w:rPr>
          <w:rFonts w:cs="Arial"/>
          <w:i/>
          <w:color w:val="000000"/>
          <w:lang w:eastAsia="en-GB"/>
        </w:rPr>
        <w:t xml:space="preserve">if the Investigator is the </w:t>
      </w:r>
      <w:proofErr w:type="spellStart"/>
      <w:r w:rsidRPr="008F0292">
        <w:rPr>
          <w:rFonts w:cs="Arial"/>
          <w:i/>
          <w:color w:val="000000"/>
          <w:lang w:eastAsia="en-GB"/>
        </w:rPr>
        <w:t>Headteacher</w:t>
      </w:r>
      <w:proofErr w:type="spellEnd"/>
      <w:r w:rsidRPr="008F0292">
        <w:rPr>
          <w:rFonts w:cs="Arial"/>
          <w:i/>
          <w:color w:val="000000"/>
          <w:lang w:eastAsia="en-GB"/>
        </w:rPr>
        <w:t xml:space="preserve"> or Chair of Governors</w:t>
      </w:r>
      <w:r w:rsidRPr="008F0292">
        <w:rPr>
          <w:rFonts w:cs="Arial"/>
          <w:color w:val="000000"/>
          <w:lang w:eastAsia="en-GB"/>
        </w:rPr>
        <w:t xml:space="preserve">) or </w:t>
      </w:r>
      <w:r w:rsidRPr="00FB5EFB">
        <w:rPr>
          <w:rFonts w:cs="Arial"/>
          <w:color w:val="000000"/>
          <w:lang w:eastAsia="en-GB"/>
        </w:rPr>
        <w:t xml:space="preserve">recommend to the </w:t>
      </w:r>
      <w:proofErr w:type="spellStart"/>
      <w:r w:rsidRPr="00FB5EFB">
        <w:rPr>
          <w:rFonts w:cs="Arial"/>
          <w:color w:val="000000"/>
          <w:lang w:eastAsia="en-GB"/>
        </w:rPr>
        <w:t>Headteacher</w:t>
      </w:r>
      <w:proofErr w:type="spellEnd"/>
      <w:r w:rsidRPr="00FB5EFB">
        <w:rPr>
          <w:rFonts w:cs="Arial"/>
          <w:color w:val="000000"/>
          <w:lang w:eastAsia="en-GB"/>
        </w:rPr>
        <w:t xml:space="preserve"> or Chair of Governors, one or more of the following: </w:t>
      </w:r>
    </w:p>
    <w:p w:rsidR="005D10F3" w:rsidRPr="00FB5EFB" w:rsidRDefault="005D10F3" w:rsidP="005D10F3">
      <w:pPr>
        <w:numPr>
          <w:ilvl w:val="0"/>
          <w:numId w:val="12"/>
        </w:numPr>
        <w:autoSpaceDE w:val="0"/>
        <w:autoSpaceDN w:val="0"/>
        <w:adjustRightInd w:val="0"/>
        <w:ind w:left="1134" w:hanging="425"/>
        <w:rPr>
          <w:rFonts w:cs="Arial"/>
          <w:lang w:eastAsia="en-GB"/>
        </w:rPr>
      </w:pPr>
      <w:r w:rsidRPr="00FB5EFB">
        <w:rPr>
          <w:rFonts w:cs="Arial"/>
          <w:lang w:eastAsia="en-GB"/>
        </w:rPr>
        <w:t xml:space="preserve">that the concern can be resolved without the need for further investigation by action agreed with the </w:t>
      </w:r>
      <w:proofErr w:type="spellStart"/>
      <w:r w:rsidRPr="00FB5EFB">
        <w:rPr>
          <w:rFonts w:cs="Arial"/>
          <w:lang w:eastAsia="en-GB"/>
        </w:rPr>
        <w:t>Whistleblower</w:t>
      </w:r>
      <w:proofErr w:type="spellEnd"/>
    </w:p>
    <w:p w:rsidR="005D10F3" w:rsidRPr="00FB5EFB" w:rsidRDefault="005D10F3" w:rsidP="005D10F3">
      <w:pPr>
        <w:numPr>
          <w:ilvl w:val="0"/>
          <w:numId w:val="12"/>
        </w:numPr>
        <w:autoSpaceDE w:val="0"/>
        <w:autoSpaceDN w:val="0"/>
        <w:adjustRightInd w:val="0"/>
        <w:ind w:left="1134" w:hanging="425"/>
        <w:rPr>
          <w:rFonts w:cs="Arial"/>
          <w:lang w:eastAsia="en-GB"/>
        </w:rPr>
      </w:pPr>
      <w:r w:rsidRPr="00FB5EFB">
        <w:rPr>
          <w:rFonts w:cs="Arial"/>
          <w:lang w:eastAsia="en-GB"/>
        </w:rPr>
        <w:t>that urgent action be taken before a further investigation takes place, e.g. suspension of an employee / worker, if sufficient initial evidence indicates this is warranted (see the School’s Disciplinary Policy for details on suspension)</w:t>
      </w:r>
    </w:p>
    <w:p w:rsidR="005D10F3" w:rsidRPr="00FB5EFB" w:rsidRDefault="005D10F3" w:rsidP="005D10F3">
      <w:pPr>
        <w:numPr>
          <w:ilvl w:val="0"/>
          <w:numId w:val="12"/>
        </w:numPr>
        <w:autoSpaceDE w:val="0"/>
        <w:autoSpaceDN w:val="0"/>
        <w:adjustRightInd w:val="0"/>
        <w:ind w:left="1134" w:hanging="425"/>
        <w:rPr>
          <w:rFonts w:cs="Arial"/>
          <w:color w:val="000000"/>
          <w:lang w:eastAsia="en-GB"/>
        </w:rPr>
      </w:pPr>
      <w:r w:rsidRPr="00FB5EFB">
        <w:rPr>
          <w:rFonts w:cs="Arial"/>
          <w:color w:val="000000"/>
          <w:lang w:eastAsia="en-GB"/>
        </w:rPr>
        <w:t xml:space="preserve">that the matter be investigated further internally by the School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FB5EFB">
        <w:rPr>
          <w:rFonts w:cs="Arial"/>
          <w:color w:val="000000"/>
          <w:lang w:eastAsia="en-GB"/>
        </w:rPr>
        <w:t>that the matter be investigated</w:t>
      </w:r>
      <w:r w:rsidRPr="008F0292">
        <w:rPr>
          <w:rFonts w:cs="Arial"/>
          <w:color w:val="000000"/>
          <w:lang w:eastAsia="en-GB"/>
        </w:rPr>
        <w:t xml:space="preserve"> by the external auditors of the School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that the matter be reported to the Local Authority and / or Department for Education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that the matter be reported to the Police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that the route for the </w:t>
      </w:r>
      <w:proofErr w:type="spellStart"/>
      <w:r>
        <w:rPr>
          <w:rFonts w:cs="Arial"/>
          <w:color w:val="000000"/>
          <w:lang w:eastAsia="en-GB"/>
        </w:rPr>
        <w:t>Whistleblower</w:t>
      </w:r>
      <w:proofErr w:type="spellEnd"/>
      <w:r w:rsidRPr="008F0292">
        <w:rPr>
          <w:rFonts w:cs="Arial"/>
          <w:color w:val="000000"/>
          <w:lang w:eastAsia="en-GB"/>
        </w:rPr>
        <w:t xml:space="preserve"> to pursue the matter if it does not fall within this procedure; or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proofErr w:type="gramStart"/>
      <w:r w:rsidRPr="008F0292">
        <w:rPr>
          <w:rFonts w:cs="Arial"/>
          <w:color w:val="000000"/>
          <w:lang w:eastAsia="en-GB"/>
        </w:rPr>
        <w:t>that</w:t>
      </w:r>
      <w:proofErr w:type="gramEnd"/>
      <w:r w:rsidRPr="008F0292">
        <w:rPr>
          <w:rFonts w:cs="Arial"/>
          <w:color w:val="000000"/>
          <w:lang w:eastAsia="en-GB"/>
        </w:rPr>
        <w:t xml:space="preserve"> no further action is taken by the School.</w:t>
      </w:r>
    </w:p>
    <w:p w:rsidR="005D10F3" w:rsidRPr="008F0292" w:rsidRDefault="005D10F3" w:rsidP="005D10F3">
      <w:pPr>
        <w:autoSpaceDE w:val="0"/>
        <w:autoSpaceDN w:val="0"/>
        <w:adjustRightInd w:val="0"/>
        <w:ind w:left="709"/>
        <w:rPr>
          <w:rFonts w:cs="Arial"/>
          <w:color w:val="000000"/>
          <w:lang w:eastAsia="en-GB"/>
        </w:rPr>
      </w:pPr>
      <w:r w:rsidRPr="008F0292">
        <w:rPr>
          <w:rFonts w:cs="Arial"/>
          <w:color w:val="000000"/>
          <w:lang w:eastAsia="en-GB"/>
        </w:rPr>
        <w:t>The decision / recommendations and the reason(s) for the decision / recommendations should be recorded.</w:t>
      </w:r>
    </w:p>
    <w:p w:rsidR="005D10F3" w:rsidRPr="008F0292" w:rsidRDefault="005D10F3" w:rsidP="005D10F3">
      <w:pPr>
        <w:pStyle w:val="BodyText"/>
        <w:rPr>
          <w:rFonts w:eastAsia="Arial" w:cs="Arial"/>
          <w:color w:val="000000"/>
          <w:szCs w:val="24"/>
          <w:lang w:eastAsia="en-GB"/>
        </w:rPr>
      </w:pPr>
    </w:p>
    <w:p w:rsidR="005D10F3" w:rsidRDefault="005D10F3" w:rsidP="005D10F3">
      <w:pPr>
        <w:pStyle w:val="BodyText"/>
        <w:ind w:left="709" w:hanging="709"/>
        <w:rPr>
          <w:rFonts w:eastAsia="Arial" w:cs="Arial"/>
          <w:color w:val="000000"/>
          <w:szCs w:val="24"/>
          <w:lang w:eastAsia="en-GB"/>
        </w:rPr>
      </w:pPr>
      <w:r w:rsidRPr="008F0292">
        <w:rPr>
          <w:rFonts w:eastAsia="Arial" w:cs="Arial"/>
          <w:color w:val="000000"/>
          <w:szCs w:val="24"/>
          <w:lang w:eastAsia="en-GB"/>
        </w:rPr>
        <w:t>5.6</w:t>
      </w:r>
      <w:r w:rsidRPr="008F0292">
        <w:rPr>
          <w:rFonts w:eastAsia="Arial" w:cs="Arial"/>
          <w:color w:val="000000"/>
          <w:szCs w:val="24"/>
          <w:lang w:eastAsia="en-GB"/>
        </w:rPr>
        <w:tab/>
        <w:t xml:space="preserve">Where a referral is made to a statutory authority the whistleblowing procedure will be halted until the external authorities have concluded their investigation.  Where this is confirmed </w:t>
      </w:r>
      <w:r>
        <w:rPr>
          <w:rFonts w:eastAsia="Arial" w:cs="Arial"/>
          <w:color w:val="000000"/>
          <w:szCs w:val="24"/>
          <w:lang w:eastAsia="en-GB"/>
        </w:rPr>
        <w:t xml:space="preserve">in writing </w:t>
      </w:r>
      <w:r w:rsidRPr="008F0292">
        <w:rPr>
          <w:rFonts w:eastAsia="Arial" w:cs="Arial"/>
          <w:color w:val="000000"/>
          <w:szCs w:val="24"/>
          <w:lang w:eastAsia="en-GB"/>
        </w:rPr>
        <w:t>to be appropriate by the external authority, the school may then continue with the Procedure.</w:t>
      </w:r>
    </w:p>
    <w:p w:rsidR="005D10F3" w:rsidRDefault="005D10F3" w:rsidP="005D10F3">
      <w:pPr>
        <w:pStyle w:val="BodyText"/>
        <w:ind w:left="709" w:hanging="709"/>
        <w:rPr>
          <w:rFonts w:eastAsia="Arial" w:cs="Arial"/>
          <w:color w:val="000000"/>
          <w:szCs w:val="24"/>
          <w:lang w:eastAsia="en-GB"/>
        </w:rPr>
      </w:pPr>
    </w:p>
    <w:p w:rsidR="005D10F3" w:rsidRPr="008F0292" w:rsidRDefault="005D10F3" w:rsidP="005D10F3">
      <w:pPr>
        <w:pStyle w:val="BodyText"/>
        <w:ind w:left="709" w:hanging="709"/>
        <w:rPr>
          <w:rFonts w:eastAsia="Arial" w:cs="Arial"/>
          <w:color w:val="000000"/>
          <w:szCs w:val="24"/>
          <w:lang w:eastAsia="en-GB"/>
        </w:rPr>
      </w:pPr>
    </w:p>
    <w:p w:rsidR="005D10F3" w:rsidRPr="008F0292" w:rsidRDefault="005D10F3" w:rsidP="005D10F3">
      <w:pPr>
        <w:pStyle w:val="BodyText"/>
        <w:rPr>
          <w:rFonts w:eastAsia="Arial" w:cs="Arial"/>
          <w:color w:val="000000"/>
          <w:szCs w:val="24"/>
          <w:lang w:eastAsia="en-GB"/>
        </w:rPr>
      </w:pPr>
    </w:p>
    <w:p w:rsidR="005D10F3" w:rsidRPr="008F0292" w:rsidRDefault="005D10F3" w:rsidP="005D10F3">
      <w:pPr>
        <w:pStyle w:val="BodyText"/>
        <w:rPr>
          <w:rFonts w:eastAsia="Arial" w:cs="Arial"/>
          <w:color w:val="000000"/>
          <w:szCs w:val="24"/>
          <w:lang w:eastAsia="en-GB"/>
        </w:rPr>
      </w:pPr>
      <w:r w:rsidRPr="008F0292">
        <w:rPr>
          <w:rFonts w:eastAsia="Arial" w:cs="Arial"/>
          <w:color w:val="000000"/>
          <w:szCs w:val="24"/>
          <w:lang w:eastAsia="en-GB"/>
        </w:rPr>
        <w:lastRenderedPageBreak/>
        <w:t>5.7</w:t>
      </w:r>
      <w:r w:rsidRPr="008F0292">
        <w:rPr>
          <w:rFonts w:eastAsia="Arial" w:cs="Arial"/>
          <w:color w:val="000000"/>
          <w:szCs w:val="24"/>
          <w:lang w:eastAsia="en-GB"/>
        </w:rPr>
        <w:tab/>
        <w:t>The grounds on which no further action is taken include:</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the Investigator is satisfied that, on the balance of probabilities, there is no evidence that malpractice within the meaning of this procedure has occurred, is occurring or is likely to occur</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 xml:space="preserve">the Investigator is satisfied that the </w:t>
      </w:r>
      <w:proofErr w:type="spellStart"/>
      <w:r w:rsidRPr="008F0292">
        <w:rPr>
          <w:rFonts w:cs="Arial"/>
          <w:color w:val="000000"/>
          <w:lang w:eastAsia="en-GB"/>
        </w:rPr>
        <w:t>Whistleblower</w:t>
      </w:r>
      <w:proofErr w:type="spellEnd"/>
      <w:r w:rsidRPr="008F0292">
        <w:rPr>
          <w:rFonts w:cs="Arial"/>
          <w:color w:val="000000"/>
          <w:lang w:eastAsia="en-GB"/>
        </w:rPr>
        <w:t xml:space="preserve"> is not acting in good faith</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the matter is already (or has been) the subject of proceedings under one of the School’s other procedures or policies</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proofErr w:type="gramStart"/>
      <w:r w:rsidRPr="008F0292">
        <w:rPr>
          <w:rFonts w:cs="Arial"/>
          <w:color w:val="000000"/>
          <w:lang w:eastAsia="en-GB"/>
        </w:rPr>
        <w:t>the</w:t>
      </w:r>
      <w:proofErr w:type="gramEnd"/>
      <w:r w:rsidRPr="008F0292">
        <w:rPr>
          <w:rFonts w:cs="Arial"/>
          <w:color w:val="000000"/>
          <w:lang w:eastAsia="en-GB"/>
        </w:rPr>
        <w:t xml:space="preserve"> matter concerned is already the subject of legal proceedings, or has already been referred to the Police, the external auditors or </w:t>
      </w:r>
      <w:r>
        <w:rPr>
          <w:rFonts w:cs="Arial"/>
          <w:color w:val="000000"/>
          <w:lang w:eastAsia="en-GB"/>
        </w:rPr>
        <w:t>oth</w:t>
      </w:r>
      <w:r w:rsidRPr="008F0292">
        <w:rPr>
          <w:rFonts w:cs="Arial"/>
          <w:color w:val="000000"/>
          <w:lang w:eastAsia="en-GB"/>
        </w:rPr>
        <w:t xml:space="preserve">er public authority. </w:t>
      </w:r>
    </w:p>
    <w:p w:rsidR="005D10F3" w:rsidRPr="008F0292"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5.8</w:t>
      </w:r>
      <w:r w:rsidRPr="008F0292">
        <w:rPr>
          <w:rFonts w:cs="Arial"/>
          <w:color w:val="000000"/>
          <w:lang w:eastAsia="en-GB"/>
        </w:rPr>
        <w:tab/>
        <w:t xml:space="preserve">The </w:t>
      </w:r>
      <w:proofErr w:type="spellStart"/>
      <w:r w:rsidRPr="008F0292">
        <w:rPr>
          <w:rFonts w:cs="Arial"/>
          <w:color w:val="000000"/>
          <w:lang w:eastAsia="en-GB"/>
        </w:rPr>
        <w:t>Headteacher</w:t>
      </w:r>
      <w:proofErr w:type="spellEnd"/>
      <w:r w:rsidRPr="008F0292">
        <w:rPr>
          <w:rFonts w:cs="Arial"/>
          <w:color w:val="000000"/>
          <w:lang w:eastAsia="en-GB"/>
        </w:rPr>
        <w:t xml:space="preserve"> or Chair of Governors will ensure that any recommendation is implemented unless there is good reason for not doing so in whole or in part. Such a reason will be reported to the next meeting of the Governing Body. </w:t>
      </w:r>
    </w:p>
    <w:p w:rsidR="005D10F3" w:rsidRPr="008F0292"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autoSpaceDE w:val="0"/>
        <w:autoSpaceDN w:val="0"/>
        <w:adjustRightInd w:val="0"/>
        <w:ind w:left="709" w:hanging="709"/>
        <w:rPr>
          <w:rFonts w:cs="Arial"/>
          <w:lang w:eastAsia="en-GB"/>
        </w:rPr>
      </w:pPr>
      <w:r w:rsidRPr="008F0292">
        <w:rPr>
          <w:rFonts w:cs="Arial"/>
          <w:color w:val="000000"/>
          <w:lang w:eastAsia="en-GB"/>
        </w:rPr>
        <w:t>5.9</w:t>
      </w:r>
      <w:r w:rsidRPr="008F0292">
        <w:rPr>
          <w:rFonts w:cs="Arial"/>
          <w:color w:val="000000"/>
          <w:lang w:eastAsia="en-GB"/>
        </w:rPr>
        <w:tab/>
        <w:t xml:space="preserve">The </w:t>
      </w:r>
      <w:proofErr w:type="spellStart"/>
      <w:r w:rsidRPr="008F0292">
        <w:rPr>
          <w:rFonts w:cs="Arial"/>
          <w:color w:val="000000"/>
          <w:lang w:eastAsia="en-GB"/>
        </w:rPr>
        <w:t>Headteacher</w:t>
      </w:r>
      <w:proofErr w:type="spellEnd"/>
      <w:r w:rsidRPr="008F0292">
        <w:rPr>
          <w:rFonts w:cs="Arial"/>
          <w:color w:val="000000"/>
          <w:lang w:eastAsia="en-GB"/>
        </w:rPr>
        <w:t xml:space="preserve"> or Chair of Governors will write to the </w:t>
      </w:r>
      <w:proofErr w:type="spellStart"/>
      <w:r w:rsidRPr="008F0292">
        <w:rPr>
          <w:rFonts w:cs="Arial"/>
          <w:color w:val="000000"/>
          <w:lang w:eastAsia="en-GB"/>
        </w:rPr>
        <w:t>Whistleblower</w:t>
      </w:r>
      <w:proofErr w:type="spellEnd"/>
      <w:r w:rsidRPr="008F0292">
        <w:rPr>
          <w:rFonts w:cs="Arial"/>
          <w:color w:val="000000"/>
          <w:lang w:eastAsia="en-GB"/>
        </w:rPr>
        <w:t xml:space="preserve"> as soon as possible:</w:t>
      </w:r>
    </w:p>
    <w:p w:rsidR="005D10F3" w:rsidRPr="008F0292" w:rsidRDefault="005D10F3" w:rsidP="005D10F3">
      <w:pPr>
        <w:numPr>
          <w:ilvl w:val="0"/>
          <w:numId w:val="11"/>
        </w:numPr>
        <w:autoSpaceDE w:val="0"/>
        <w:autoSpaceDN w:val="0"/>
        <w:adjustRightInd w:val="0"/>
        <w:ind w:left="1134" w:hanging="425"/>
        <w:rPr>
          <w:rFonts w:cs="Arial"/>
          <w:lang w:eastAsia="en-GB"/>
        </w:rPr>
      </w:pPr>
      <w:r w:rsidRPr="008F0292">
        <w:rPr>
          <w:rFonts w:cs="Arial"/>
          <w:lang w:eastAsia="en-GB"/>
        </w:rPr>
        <w:t>stating that their concern is being looked into</w:t>
      </w:r>
    </w:p>
    <w:p w:rsidR="005D10F3" w:rsidRPr="008F0292" w:rsidRDefault="005D10F3" w:rsidP="005D10F3">
      <w:pPr>
        <w:numPr>
          <w:ilvl w:val="0"/>
          <w:numId w:val="11"/>
        </w:numPr>
        <w:autoSpaceDE w:val="0"/>
        <w:autoSpaceDN w:val="0"/>
        <w:adjustRightInd w:val="0"/>
        <w:ind w:left="1134" w:hanging="425"/>
        <w:rPr>
          <w:rFonts w:cs="Arial"/>
          <w:lang w:eastAsia="en-GB"/>
        </w:rPr>
      </w:pPr>
      <w:r w:rsidRPr="008F0292">
        <w:rPr>
          <w:rFonts w:cs="Arial"/>
          <w:lang w:eastAsia="en-GB"/>
        </w:rPr>
        <w:t>indicating how the school propose to deal with the issue</w:t>
      </w:r>
    </w:p>
    <w:p w:rsidR="005D10F3" w:rsidRPr="008F0292" w:rsidRDefault="005D10F3" w:rsidP="005D10F3">
      <w:pPr>
        <w:numPr>
          <w:ilvl w:val="0"/>
          <w:numId w:val="11"/>
        </w:numPr>
        <w:autoSpaceDE w:val="0"/>
        <w:autoSpaceDN w:val="0"/>
        <w:adjustRightInd w:val="0"/>
        <w:ind w:left="1134" w:hanging="425"/>
        <w:rPr>
          <w:rFonts w:cs="Arial"/>
          <w:lang w:eastAsia="en-GB"/>
        </w:rPr>
      </w:pPr>
      <w:r w:rsidRPr="008F0292">
        <w:rPr>
          <w:rFonts w:cs="Arial"/>
          <w:lang w:eastAsia="en-GB"/>
        </w:rPr>
        <w:t>telling them whether any further investigations will take place (and if not, explaining why this is the case) and</w:t>
      </w:r>
    </w:p>
    <w:p w:rsidR="005D10F3" w:rsidRPr="008F0292" w:rsidRDefault="005D10F3" w:rsidP="005D10F3">
      <w:pPr>
        <w:numPr>
          <w:ilvl w:val="0"/>
          <w:numId w:val="11"/>
        </w:numPr>
        <w:autoSpaceDE w:val="0"/>
        <w:autoSpaceDN w:val="0"/>
        <w:adjustRightInd w:val="0"/>
        <w:ind w:left="1134" w:hanging="425"/>
        <w:rPr>
          <w:rFonts w:cs="Arial"/>
          <w:color w:val="000000"/>
          <w:lang w:eastAsia="en-GB"/>
        </w:rPr>
      </w:pPr>
      <w:proofErr w:type="gramStart"/>
      <w:r w:rsidRPr="008F0292">
        <w:rPr>
          <w:rFonts w:cs="Arial"/>
          <w:lang w:eastAsia="en-GB"/>
        </w:rPr>
        <w:t>supplying</w:t>
      </w:r>
      <w:proofErr w:type="gramEnd"/>
      <w:r w:rsidRPr="008F0292">
        <w:rPr>
          <w:rFonts w:cs="Arial"/>
          <w:lang w:eastAsia="en-GB"/>
        </w:rPr>
        <w:t xml:space="preserve"> them with information on staff support mechanisms.</w:t>
      </w:r>
      <w:r w:rsidRPr="008F0292">
        <w:rPr>
          <w:rFonts w:cs="Arial"/>
          <w:color w:val="000000"/>
          <w:lang w:eastAsia="en-GB"/>
        </w:rPr>
        <w:t xml:space="preserve">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5.10</w:t>
      </w:r>
      <w:r w:rsidRPr="008F0292">
        <w:rPr>
          <w:rFonts w:cs="Arial"/>
          <w:color w:val="000000"/>
          <w:lang w:eastAsia="en-GB"/>
        </w:rPr>
        <w:tab/>
        <w:t>If it is decided that the matter be investigated further internally, any further investigation will be concluded within a reasonable period.</w:t>
      </w:r>
    </w:p>
    <w:p w:rsidR="005D10F3" w:rsidRPr="008F0292"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5.11</w:t>
      </w:r>
      <w:r w:rsidRPr="008F0292">
        <w:rPr>
          <w:rFonts w:cs="Arial"/>
          <w:color w:val="000000"/>
          <w:lang w:eastAsia="en-GB"/>
        </w:rPr>
        <w:tab/>
        <w:t>Following the completion of their inquiry, the Investigator will set out in a written report: their findings, the evidence on which these findings are based and their conclusions / recommendations.  The Investigator will decide (</w:t>
      </w:r>
      <w:r w:rsidRPr="008F0292">
        <w:rPr>
          <w:rFonts w:cs="Arial"/>
          <w:i/>
          <w:color w:val="000000"/>
          <w:lang w:eastAsia="en-GB"/>
        </w:rPr>
        <w:t xml:space="preserve">if the Investigator is the </w:t>
      </w:r>
      <w:proofErr w:type="spellStart"/>
      <w:r w:rsidRPr="008F0292">
        <w:rPr>
          <w:rFonts w:cs="Arial"/>
          <w:i/>
          <w:color w:val="000000"/>
          <w:lang w:eastAsia="en-GB"/>
        </w:rPr>
        <w:t>Headteacher</w:t>
      </w:r>
      <w:proofErr w:type="spellEnd"/>
      <w:r w:rsidRPr="008F0292">
        <w:rPr>
          <w:rFonts w:cs="Arial"/>
          <w:i/>
          <w:color w:val="000000"/>
          <w:lang w:eastAsia="en-GB"/>
        </w:rPr>
        <w:t xml:space="preserve"> or Chair of Governors</w:t>
      </w:r>
      <w:r w:rsidRPr="008F0292">
        <w:rPr>
          <w:rFonts w:cs="Arial"/>
          <w:color w:val="000000"/>
          <w:lang w:eastAsia="en-GB"/>
        </w:rPr>
        <w:t xml:space="preserve">) or recommend to the </w:t>
      </w:r>
      <w:proofErr w:type="spellStart"/>
      <w:r w:rsidRPr="008F0292">
        <w:rPr>
          <w:rFonts w:cs="Arial"/>
          <w:color w:val="000000"/>
          <w:lang w:eastAsia="en-GB"/>
        </w:rPr>
        <w:t>Headteacher</w:t>
      </w:r>
      <w:proofErr w:type="spellEnd"/>
      <w:r w:rsidRPr="008F0292">
        <w:rPr>
          <w:rFonts w:cs="Arial"/>
          <w:color w:val="000000"/>
          <w:lang w:eastAsia="en-GB"/>
        </w:rPr>
        <w:t xml:space="preserve"> or Chair of Governors, one or more of the following: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the School take Disciplinary action against the worker(s) alleged to have been involved in the wrongdoing or malpractice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the matter be investigated by the external auditors of the School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the matter be reported to the Local Authority and / or Department for Education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the matter be reported to the Police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r w:rsidRPr="008F0292">
        <w:rPr>
          <w:rFonts w:cs="Arial"/>
          <w:color w:val="000000"/>
          <w:lang w:eastAsia="en-GB"/>
        </w:rPr>
        <w:t xml:space="preserve">the route for the member of staff to pursue the matter if it does not fall within this procedure or </w:t>
      </w:r>
    </w:p>
    <w:p w:rsidR="005D10F3" w:rsidRPr="008F0292" w:rsidRDefault="005D10F3" w:rsidP="005D10F3">
      <w:pPr>
        <w:numPr>
          <w:ilvl w:val="0"/>
          <w:numId w:val="5"/>
        </w:numPr>
        <w:autoSpaceDE w:val="0"/>
        <w:autoSpaceDN w:val="0"/>
        <w:adjustRightInd w:val="0"/>
        <w:ind w:left="1134" w:hanging="425"/>
        <w:rPr>
          <w:rFonts w:cs="Arial"/>
          <w:color w:val="000000"/>
          <w:lang w:eastAsia="en-GB"/>
        </w:rPr>
      </w:pPr>
      <w:proofErr w:type="gramStart"/>
      <w:r w:rsidRPr="008F0292">
        <w:rPr>
          <w:rFonts w:cs="Arial"/>
          <w:color w:val="000000"/>
          <w:lang w:eastAsia="en-GB"/>
        </w:rPr>
        <w:t>that</w:t>
      </w:r>
      <w:proofErr w:type="gramEnd"/>
      <w:r w:rsidRPr="008F0292">
        <w:rPr>
          <w:rFonts w:cs="Arial"/>
          <w:color w:val="000000"/>
          <w:lang w:eastAsia="en-GB"/>
        </w:rPr>
        <w:t xml:space="preserve"> no further action is taken by the School.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5.12</w:t>
      </w:r>
      <w:r w:rsidRPr="008F0292">
        <w:rPr>
          <w:rFonts w:cs="Arial"/>
          <w:color w:val="000000"/>
          <w:lang w:eastAsia="en-GB"/>
        </w:rPr>
        <w:tab/>
        <w:t xml:space="preserve">The outcome of any agreed investigation will be reported by the </w:t>
      </w:r>
      <w:proofErr w:type="spellStart"/>
      <w:r w:rsidRPr="008F0292">
        <w:rPr>
          <w:rFonts w:cs="Arial"/>
          <w:color w:val="000000"/>
          <w:lang w:eastAsia="en-GB"/>
        </w:rPr>
        <w:t>Headteacher</w:t>
      </w:r>
      <w:proofErr w:type="spellEnd"/>
      <w:r w:rsidRPr="008F0292">
        <w:rPr>
          <w:rFonts w:cs="Arial"/>
          <w:color w:val="000000"/>
          <w:lang w:eastAsia="en-GB"/>
        </w:rPr>
        <w:t xml:space="preserve"> or Chair of Governors to the </w:t>
      </w:r>
      <w:proofErr w:type="spellStart"/>
      <w:r w:rsidRPr="008F0292">
        <w:rPr>
          <w:rFonts w:cs="Arial"/>
          <w:color w:val="000000"/>
          <w:lang w:eastAsia="en-GB"/>
        </w:rPr>
        <w:t>Whistleblower</w:t>
      </w:r>
      <w:proofErr w:type="spellEnd"/>
      <w:r w:rsidRPr="008F0292">
        <w:rPr>
          <w:rFonts w:cs="Arial"/>
          <w:color w:val="000000"/>
          <w:lang w:eastAsia="en-GB"/>
        </w:rPr>
        <w:t xml:space="preserve"> within a reasonable period. All responses to the </w:t>
      </w:r>
      <w:proofErr w:type="spellStart"/>
      <w:r w:rsidRPr="008F0292">
        <w:rPr>
          <w:rFonts w:cs="Arial"/>
          <w:color w:val="000000"/>
          <w:lang w:eastAsia="en-GB"/>
        </w:rPr>
        <w:t>Whistleblower</w:t>
      </w:r>
      <w:proofErr w:type="spellEnd"/>
      <w:r w:rsidRPr="008F0292">
        <w:rPr>
          <w:rFonts w:cs="Arial"/>
          <w:color w:val="000000"/>
          <w:lang w:eastAsia="en-GB"/>
        </w:rPr>
        <w:t xml:space="preserve"> will be made in writing and sent to the </w:t>
      </w:r>
      <w:proofErr w:type="spellStart"/>
      <w:r w:rsidRPr="008F0292">
        <w:rPr>
          <w:rFonts w:cs="Arial"/>
          <w:color w:val="000000"/>
          <w:lang w:eastAsia="en-GB"/>
        </w:rPr>
        <w:t>Whistleblower’s</w:t>
      </w:r>
      <w:proofErr w:type="spellEnd"/>
      <w:r w:rsidRPr="008F0292">
        <w:rPr>
          <w:rFonts w:cs="Arial"/>
          <w:color w:val="000000"/>
          <w:lang w:eastAsia="en-GB"/>
        </w:rPr>
        <w:t xml:space="preserve"> home address.  In some circumstances, it may not be possible to reveal the full details of the outcome of the inquiry, for example, where this relates to personal issues involving a third party or legal constraints.</w:t>
      </w:r>
    </w:p>
    <w:p w:rsidR="005D10F3" w:rsidRPr="008F0292"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pStyle w:val="BodyText"/>
        <w:ind w:left="709" w:hanging="709"/>
        <w:rPr>
          <w:rFonts w:eastAsia="Arial" w:cs="Arial"/>
          <w:color w:val="000000"/>
          <w:szCs w:val="24"/>
          <w:lang w:eastAsia="en-GB"/>
        </w:rPr>
      </w:pPr>
      <w:r w:rsidRPr="008F0292">
        <w:rPr>
          <w:rFonts w:eastAsia="Arial" w:cs="Arial"/>
          <w:color w:val="000000"/>
          <w:szCs w:val="24"/>
          <w:lang w:eastAsia="en-GB"/>
        </w:rPr>
        <w:t xml:space="preserve">5.13 </w:t>
      </w:r>
      <w:r w:rsidRPr="008F0292">
        <w:rPr>
          <w:rFonts w:eastAsia="Arial" w:cs="Arial"/>
          <w:color w:val="000000"/>
          <w:szCs w:val="24"/>
          <w:lang w:eastAsia="en-GB"/>
        </w:rPr>
        <w:tab/>
        <w:t xml:space="preserve">If the </w:t>
      </w:r>
      <w:proofErr w:type="spellStart"/>
      <w:r w:rsidRPr="008F0292">
        <w:rPr>
          <w:rFonts w:cs="Arial"/>
          <w:color w:val="000000"/>
          <w:szCs w:val="24"/>
          <w:lang w:eastAsia="en-GB"/>
        </w:rPr>
        <w:t>Whistleblower</w:t>
      </w:r>
      <w:proofErr w:type="spellEnd"/>
      <w:r w:rsidRPr="008F0292">
        <w:rPr>
          <w:rFonts w:cs="Arial"/>
          <w:color w:val="000000"/>
          <w:szCs w:val="24"/>
          <w:lang w:eastAsia="en-GB"/>
        </w:rPr>
        <w:t xml:space="preserve"> </w:t>
      </w:r>
      <w:r w:rsidRPr="008F0292">
        <w:rPr>
          <w:rFonts w:eastAsia="Arial" w:cs="Arial"/>
          <w:color w:val="000000"/>
          <w:szCs w:val="24"/>
          <w:lang w:eastAsia="en-GB"/>
        </w:rPr>
        <w:t xml:space="preserve">has not had a response within a reasonable timeframe, they may appeal to the Chair of Governors or, if appropriate, the appointed external body, but will inform the </w:t>
      </w:r>
      <w:proofErr w:type="spellStart"/>
      <w:r w:rsidRPr="008F0292">
        <w:rPr>
          <w:rFonts w:eastAsia="Arial" w:cs="Arial"/>
          <w:color w:val="000000"/>
          <w:szCs w:val="24"/>
          <w:lang w:eastAsia="en-GB"/>
        </w:rPr>
        <w:t>Headteacher</w:t>
      </w:r>
      <w:proofErr w:type="spellEnd"/>
      <w:r w:rsidRPr="008F0292">
        <w:rPr>
          <w:rFonts w:eastAsia="Arial" w:cs="Arial"/>
          <w:color w:val="000000"/>
          <w:szCs w:val="24"/>
          <w:lang w:eastAsia="en-GB"/>
        </w:rPr>
        <w:t xml:space="preserve"> or Chair of Governors (as appropriate)</w:t>
      </w:r>
      <w:r w:rsidRPr="008F0292">
        <w:rPr>
          <w:rFonts w:cs="Arial"/>
          <w:color w:val="000000"/>
          <w:szCs w:val="24"/>
          <w:lang w:eastAsia="en-GB"/>
        </w:rPr>
        <w:t xml:space="preserve"> </w:t>
      </w:r>
      <w:r w:rsidRPr="008F0292">
        <w:rPr>
          <w:rFonts w:eastAsia="Arial" w:cs="Arial"/>
          <w:color w:val="000000"/>
          <w:szCs w:val="24"/>
          <w:lang w:eastAsia="en-GB"/>
        </w:rPr>
        <w:t xml:space="preserve">before doing so. </w:t>
      </w:r>
    </w:p>
    <w:p w:rsidR="005D10F3" w:rsidRPr="008F0292" w:rsidRDefault="005D10F3" w:rsidP="005D10F3">
      <w:pPr>
        <w:pStyle w:val="Heading1"/>
        <w:ind w:left="720" w:hanging="720"/>
        <w:jc w:val="both"/>
        <w:rPr>
          <w:rFonts w:cs="Arial"/>
          <w:b w:val="0"/>
          <w:sz w:val="24"/>
          <w:szCs w:val="24"/>
        </w:rPr>
      </w:pPr>
      <w:r w:rsidRPr="008F0292">
        <w:rPr>
          <w:rFonts w:cs="Arial"/>
          <w:sz w:val="24"/>
          <w:szCs w:val="24"/>
        </w:rPr>
        <w:lastRenderedPageBreak/>
        <w:t>6.</w:t>
      </w:r>
      <w:r w:rsidRPr="008F0292">
        <w:rPr>
          <w:rFonts w:cs="Arial"/>
          <w:sz w:val="24"/>
          <w:szCs w:val="24"/>
        </w:rPr>
        <w:tab/>
        <w:t xml:space="preserve">RECORDS </w:t>
      </w:r>
    </w:p>
    <w:p w:rsidR="005D10F3" w:rsidRPr="008F0292" w:rsidRDefault="005D10F3" w:rsidP="005D10F3">
      <w:pPr>
        <w:pStyle w:val="Heading1"/>
        <w:ind w:left="720" w:hanging="720"/>
        <w:jc w:val="both"/>
        <w:rPr>
          <w:rFonts w:cs="Arial"/>
          <w:sz w:val="24"/>
          <w:szCs w:val="24"/>
        </w:rPr>
      </w:pPr>
      <w:r w:rsidRPr="008F0292">
        <w:rPr>
          <w:rFonts w:cs="Arial"/>
          <w:b w:val="0"/>
          <w:sz w:val="24"/>
          <w:szCs w:val="24"/>
        </w:rPr>
        <w:t>6.1</w:t>
      </w:r>
      <w:r w:rsidRPr="008F0292">
        <w:rPr>
          <w:rFonts w:cs="Arial"/>
          <w:b w:val="0"/>
          <w:sz w:val="24"/>
          <w:szCs w:val="24"/>
        </w:rPr>
        <w:tab/>
        <w:t>Records of meetings held as part of the Whistleblowing Procedure and the outcome of those meetings will be kept detailing:</w:t>
      </w:r>
    </w:p>
    <w:p w:rsidR="005D10F3" w:rsidRPr="008F0292" w:rsidRDefault="005D10F3" w:rsidP="005D10F3">
      <w:pPr>
        <w:numPr>
          <w:ilvl w:val="0"/>
          <w:numId w:val="8"/>
        </w:numPr>
        <w:jc w:val="both"/>
        <w:rPr>
          <w:rFonts w:cs="Arial"/>
        </w:rPr>
      </w:pPr>
      <w:r w:rsidRPr="008F0292">
        <w:rPr>
          <w:rFonts w:cs="Arial"/>
        </w:rPr>
        <w:t>the nature of any concerns / allegations</w:t>
      </w:r>
    </w:p>
    <w:p w:rsidR="005D10F3" w:rsidRPr="008F0292" w:rsidRDefault="005D10F3" w:rsidP="005D10F3">
      <w:pPr>
        <w:numPr>
          <w:ilvl w:val="0"/>
          <w:numId w:val="8"/>
        </w:numPr>
        <w:jc w:val="both"/>
        <w:rPr>
          <w:rFonts w:cs="Arial"/>
        </w:rPr>
      </w:pPr>
      <w:r w:rsidRPr="008F0292">
        <w:rPr>
          <w:rFonts w:cs="Arial"/>
        </w:rPr>
        <w:t>the results of any investigation</w:t>
      </w:r>
    </w:p>
    <w:p w:rsidR="005D10F3" w:rsidRPr="008F0292" w:rsidRDefault="005D10F3" w:rsidP="005D10F3">
      <w:pPr>
        <w:numPr>
          <w:ilvl w:val="0"/>
          <w:numId w:val="8"/>
        </w:numPr>
        <w:jc w:val="both"/>
        <w:rPr>
          <w:rFonts w:cs="Arial"/>
        </w:rPr>
      </w:pPr>
      <w:r w:rsidRPr="008F0292">
        <w:rPr>
          <w:rFonts w:cs="Arial"/>
        </w:rPr>
        <w:t>the action taken and the reasons for it</w:t>
      </w:r>
    </w:p>
    <w:p w:rsidR="005D10F3" w:rsidRPr="008F0292" w:rsidRDefault="005D10F3" w:rsidP="005D10F3">
      <w:pPr>
        <w:numPr>
          <w:ilvl w:val="0"/>
          <w:numId w:val="8"/>
        </w:numPr>
        <w:jc w:val="both"/>
        <w:rPr>
          <w:rFonts w:cs="Arial"/>
        </w:rPr>
      </w:pPr>
      <w:proofErr w:type="gramStart"/>
      <w:r w:rsidRPr="008F0292">
        <w:rPr>
          <w:rFonts w:cs="Arial"/>
        </w:rPr>
        <w:t>any</w:t>
      </w:r>
      <w:proofErr w:type="gramEnd"/>
      <w:r w:rsidRPr="008F0292">
        <w:rPr>
          <w:rFonts w:cs="Arial"/>
        </w:rPr>
        <w:t xml:space="preserve"> subsequent developments.  </w:t>
      </w:r>
    </w:p>
    <w:p w:rsidR="005D10F3" w:rsidRDefault="005D10F3" w:rsidP="005D10F3">
      <w:pPr>
        <w:jc w:val="both"/>
        <w:rPr>
          <w:rFonts w:cs="Arial"/>
        </w:rPr>
      </w:pPr>
    </w:p>
    <w:p w:rsidR="005D10F3" w:rsidRDefault="005D10F3" w:rsidP="005D10F3">
      <w:pPr>
        <w:jc w:val="both"/>
        <w:rPr>
          <w:rFonts w:cs="Arial"/>
        </w:rPr>
      </w:pPr>
    </w:p>
    <w:p w:rsidR="005D10F3" w:rsidRPr="008F0292" w:rsidRDefault="005D10F3" w:rsidP="005D10F3">
      <w:pPr>
        <w:autoSpaceDE w:val="0"/>
        <w:autoSpaceDN w:val="0"/>
        <w:adjustRightInd w:val="0"/>
        <w:rPr>
          <w:rFonts w:cs="Arial"/>
          <w:b/>
          <w:color w:val="000000"/>
          <w:lang w:eastAsia="en-GB"/>
        </w:rPr>
      </w:pPr>
      <w:r w:rsidRPr="008F0292">
        <w:rPr>
          <w:rFonts w:cs="Arial"/>
          <w:b/>
          <w:color w:val="000000"/>
          <w:lang w:eastAsia="en-GB"/>
        </w:rPr>
        <w:t>7.</w:t>
      </w:r>
      <w:r w:rsidRPr="008F0292">
        <w:rPr>
          <w:rFonts w:cs="Arial"/>
          <w:b/>
          <w:color w:val="000000"/>
          <w:lang w:eastAsia="en-GB"/>
        </w:rPr>
        <w:tab/>
        <w:t>CONFIDENTIALITY</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7.1</w:t>
      </w:r>
      <w:r w:rsidRPr="008F0292">
        <w:rPr>
          <w:rFonts w:cs="Arial"/>
          <w:color w:val="000000"/>
          <w:lang w:eastAsia="en-GB"/>
        </w:rPr>
        <w:tab/>
        <w:t xml:space="preserve">The </w:t>
      </w:r>
      <w:proofErr w:type="spellStart"/>
      <w:r w:rsidRPr="008F0292">
        <w:rPr>
          <w:rFonts w:cs="Arial"/>
          <w:color w:val="000000"/>
          <w:lang w:eastAsia="en-GB"/>
        </w:rPr>
        <w:t>Whistleblower’s</w:t>
      </w:r>
      <w:proofErr w:type="spellEnd"/>
      <w:r w:rsidRPr="008F0292">
        <w:rPr>
          <w:rFonts w:cs="Arial"/>
          <w:color w:val="000000"/>
          <w:lang w:eastAsia="en-GB"/>
        </w:rPr>
        <w:t xml:space="preserve"> identity will be kept confidential unless the </w:t>
      </w:r>
      <w:proofErr w:type="spellStart"/>
      <w:r w:rsidRPr="008F0292">
        <w:rPr>
          <w:rFonts w:cs="Arial"/>
          <w:color w:val="000000"/>
          <w:lang w:eastAsia="en-GB"/>
        </w:rPr>
        <w:t>Whistleblower</w:t>
      </w:r>
      <w:proofErr w:type="spellEnd"/>
      <w:r w:rsidRPr="008F0292">
        <w:rPr>
          <w:rFonts w:cs="Arial"/>
          <w:color w:val="000000"/>
          <w:lang w:eastAsia="en-GB"/>
        </w:rPr>
        <w:t xml:space="preserve"> otherwise consents. In the absence of such consent, the Investigator will not reveal the identity of the </w:t>
      </w:r>
      <w:proofErr w:type="spellStart"/>
      <w:r w:rsidRPr="008F0292">
        <w:rPr>
          <w:rFonts w:cs="Arial"/>
          <w:color w:val="000000"/>
          <w:lang w:eastAsia="en-GB"/>
        </w:rPr>
        <w:t>Whistleblower</w:t>
      </w:r>
      <w:proofErr w:type="spellEnd"/>
      <w:r w:rsidRPr="008F0292">
        <w:rPr>
          <w:rFonts w:cs="Arial"/>
          <w:color w:val="000000"/>
          <w:lang w:eastAsia="en-GB"/>
        </w:rPr>
        <w:t xml:space="preserve"> except: </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 xml:space="preserve">where the Investigator is under a legal obligation to do so </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 xml:space="preserve">where the information is already in the public domain </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on a strictly confidential basis to a professionally qualified lawyer for the purpose of obtaining legal advice or</w:t>
      </w:r>
    </w:p>
    <w:p w:rsidR="005D10F3" w:rsidRPr="008F0292" w:rsidRDefault="005D10F3" w:rsidP="005D10F3">
      <w:pPr>
        <w:numPr>
          <w:ilvl w:val="0"/>
          <w:numId w:val="7"/>
        </w:numPr>
        <w:autoSpaceDE w:val="0"/>
        <w:autoSpaceDN w:val="0"/>
        <w:adjustRightInd w:val="0"/>
        <w:ind w:left="1134" w:hanging="425"/>
        <w:rPr>
          <w:rFonts w:cs="Arial"/>
          <w:color w:val="000000"/>
          <w:lang w:eastAsia="en-GB"/>
        </w:rPr>
      </w:pPr>
      <w:r w:rsidRPr="008F0292">
        <w:rPr>
          <w:rFonts w:cs="Arial"/>
          <w:color w:val="000000"/>
          <w:lang w:eastAsia="en-GB"/>
        </w:rPr>
        <w:t xml:space="preserve">where it is essential that the </w:t>
      </w:r>
      <w:proofErr w:type="spellStart"/>
      <w:r w:rsidRPr="008F0292">
        <w:rPr>
          <w:rFonts w:cs="Arial"/>
          <w:color w:val="000000"/>
          <w:lang w:eastAsia="en-GB"/>
        </w:rPr>
        <w:t>Whistleblower</w:t>
      </w:r>
      <w:proofErr w:type="spellEnd"/>
      <w:r w:rsidRPr="008F0292">
        <w:rPr>
          <w:rFonts w:cs="Arial"/>
          <w:color w:val="000000"/>
          <w:lang w:eastAsia="en-GB"/>
        </w:rPr>
        <w:t xml:space="preserve"> provides evidence at a disciplinary hearing or other proceedings </w:t>
      </w:r>
    </w:p>
    <w:p w:rsidR="005D10F3" w:rsidRPr="008F0292" w:rsidRDefault="005D10F3" w:rsidP="005D10F3">
      <w:pPr>
        <w:autoSpaceDE w:val="0"/>
        <w:autoSpaceDN w:val="0"/>
        <w:adjustRightInd w:val="0"/>
        <w:rPr>
          <w:rFonts w:cs="Arial"/>
          <w:bCs/>
          <w:color w:val="000000"/>
          <w:lang w:eastAsia="en-GB"/>
        </w:rPr>
      </w:pPr>
    </w:p>
    <w:p w:rsidR="005D10F3" w:rsidRPr="008F0292" w:rsidRDefault="005D10F3" w:rsidP="005D10F3">
      <w:pPr>
        <w:ind w:left="709" w:hanging="709"/>
        <w:jc w:val="both"/>
      </w:pPr>
      <w:r w:rsidRPr="008F0292">
        <w:t>7.2</w:t>
      </w:r>
      <w:r w:rsidRPr="008F0292">
        <w:tab/>
        <w:t>Confidentiality should be maintained during all stages of the Whistleblowing Procedure. This is to be done by ensuring that only people who need to know have access to the details of the case. Other staff should not normally be informed of a disciplinary process unless they are required to be interviewed as part of that process and/or there is an effect on day to day working relationships. If it is considered necessary to inform other staff then no details of the case should normally be discussed. In this situation the views of the affected individuals should be sought in relation to the information which is conveyed to other staff.</w:t>
      </w:r>
    </w:p>
    <w:p w:rsidR="005D10F3" w:rsidRPr="008F0292" w:rsidRDefault="005D10F3" w:rsidP="005D10F3">
      <w:pPr>
        <w:ind w:left="709" w:hanging="709"/>
        <w:jc w:val="both"/>
      </w:pPr>
    </w:p>
    <w:p w:rsidR="005D10F3" w:rsidRPr="008F0292" w:rsidRDefault="005D10F3" w:rsidP="005D10F3">
      <w:pPr>
        <w:ind w:left="709" w:hanging="709"/>
        <w:jc w:val="both"/>
        <w:rPr>
          <w:rFonts w:cs="Arial"/>
        </w:rPr>
      </w:pPr>
      <w:r w:rsidRPr="008F0292">
        <w:t>7.3</w:t>
      </w:r>
      <w:r w:rsidRPr="008F0292">
        <w:tab/>
        <w:t xml:space="preserve">All records relating to the procedure must be marked private and confidential and kept </w:t>
      </w:r>
      <w:r>
        <w:t xml:space="preserve">and used </w:t>
      </w:r>
      <w:r w:rsidRPr="008F0292">
        <w:t xml:space="preserve">securely </w:t>
      </w:r>
      <w:r w:rsidRPr="008F0292">
        <w:rPr>
          <w:rFonts w:cs="Arial"/>
        </w:rPr>
        <w:t xml:space="preserve">in accordance the </w:t>
      </w:r>
      <w:bookmarkStart w:id="0" w:name="_Hlk514935043"/>
      <w:r w:rsidRPr="0081031B">
        <w:rPr>
          <w:rFonts w:cs="Arial"/>
          <w:bCs/>
          <w:color w:val="000000"/>
        </w:rPr>
        <w:t>General Data Protection Regulation (GDPR)</w:t>
      </w:r>
      <w:bookmarkEnd w:id="0"/>
      <w:r>
        <w:rPr>
          <w:rFonts w:cs="Arial"/>
          <w:bCs/>
          <w:color w:val="000000"/>
        </w:rPr>
        <w:t xml:space="preserve"> and the Data Protection Act 2018</w:t>
      </w:r>
      <w:r w:rsidRPr="008F0292">
        <w:rPr>
          <w:rFonts w:cs="Arial"/>
        </w:rPr>
        <w:t>.</w:t>
      </w:r>
    </w:p>
    <w:p w:rsidR="005D10F3" w:rsidRPr="008F0292" w:rsidRDefault="005D10F3" w:rsidP="005D10F3">
      <w:pPr>
        <w:ind w:left="709" w:hanging="709"/>
        <w:jc w:val="both"/>
      </w:pPr>
    </w:p>
    <w:p w:rsidR="005D10F3" w:rsidRPr="008F0292" w:rsidRDefault="005D10F3" w:rsidP="005D10F3">
      <w:pPr>
        <w:ind w:left="709" w:hanging="709"/>
        <w:jc w:val="both"/>
      </w:pPr>
      <w:r w:rsidRPr="008F0292">
        <w:t>7.4</w:t>
      </w:r>
      <w:r w:rsidRPr="008F0292">
        <w:tab/>
        <w:t>All staff involved in the Whistleblowing Procedure should ensure that confidentiality is maintained at all times. A breach of this requirement may lead to disciplinary action.</w:t>
      </w:r>
    </w:p>
    <w:p w:rsidR="005D10F3" w:rsidRPr="008F0292" w:rsidRDefault="005D10F3" w:rsidP="005D10F3">
      <w:pPr>
        <w:autoSpaceDE w:val="0"/>
        <w:autoSpaceDN w:val="0"/>
        <w:adjustRightInd w:val="0"/>
        <w:rPr>
          <w:rFonts w:cs="Arial"/>
          <w:bCs/>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b/>
          <w:bCs/>
          <w:color w:val="000000"/>
          <w:lang w:eastAsia="en-GB"/>
        </w:rPr>
        <w:t>8.</w:t>
      </w:r>
      <w:r w:rsidRPr="008F0292">
        <w:rPr>
          <w:rFonts w:cs="Arial"/>
          <w:b/>
          <w:bCs/>
          <w:color w:val="000000"/>
          <w:lang w:eastAsia="en-GB"/>
        </w:rPr>
        <w:tab/>
        <w:t xml:space="preserve">FALSE OR MALICIOUS ACCUSATIONS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8.1</w:t>
      </w:r>
      <w:r w:rsidRPr="008F0292">
        <w:rPr>
          <w:rFonts w:cs="Arial"/>
          <w:color w:val="000000"/>
          <w:lang w:eastAsia="en-GB"/>
        </w:rPr>
        <w:tab/>
        <w:t xml:space="preserve">Deliberately false or malicious accusations made by a </w:t>
      </w:r>
      <w:proofErr w:type="spellStart"/>
      <w:r w:rsidRPr="008F0292">
        <w:rPr>
          <w:rFonts w:cs="Arial"/>
          <w:color w:val="000000"/>
          <w:lang w:eastAsia="en-GB"/>
        </w:rPr>
        <w:t>Whistleblower</w:t>
      </w:r>
      <w:proofErr w:type="spellEnd"/>
      <w:r w:rsidRPr="008F0292">
        <w:rPr>
          <w:rFonts w:cs="Arial"/>
          <w:color w:val="000000"/>
          <w:lang w:eastAsia="en-GB"/>
        </w:rPr>
        <w:t xml:space="preserve"> will be dealt with under the School’s disciplinary procedure. </w:t>
      </w:r>
    </w:p>
    <w:p w:rsidR="005D10F3" w:rsidRPr="008F0292" w:rsidRDefault="005D10F3" w:rsidP="005D10F3">
      <w:pPr>
        <w:autoSpaceDE w:val="0"/>
        <w:autoSpaceDN w:val="0"/>
        <w:adjustRightInd w:val="0"/>
        <w:rPr>
          <w:rFonts w:cs="Arial"/>
          <w:bCs/>
          <w:caps/>
          <w:color w:val="000000"/>
          <w:lang w:eastAsia="en-GB"/>
        </w:rPr>
      </w:pPr>
    </w:p>
    <w:p w:rsidR="005D10F3" w:rsidRPr="008F0292" w:rsidRDefault="005D10F3" w:rsidP="005D10F3">
      <w:pPr>
        <w:autoSpaceDE w:val="0"/>
        <w:autoSpaceDN w:val="0"/>
        <w:adjustRightInd w:val="0"/>
        <w:rPr>
          <w:rFonts w:ascii="Arial,Bold" w:hAnsi="Arial,Bold" w:cs="Arial,Bold"/>
          <w:b/>
          <w:bCs/>
          <w:caps/>
          <w:lang w:eastAsia="en-GB"/>
        </w:rPr>
      </w:pPr>
      <w:r w:rsidRPr="008F0292">
        <w:rPr>
          <w:rFonts w:ascii="Arial,Bold" w:hAnsi="Arial,Bold" w:cs="Arial,Bold"/>
          <w:b/>
          <w:bCs/>
          <w:caps/>
          <w:lang w:eastAsia="en-GB"/>
        </w:rPr>
        <w:t>9.</w:t>
      </w:r>
      <w:r w:rsidRPr="008F0292">
        <w:rPr>
          <w:rFonts w:ascii="Arial,Bold" w:hAnsi="Arial,Bold" w:cs="Arial,Bold"/>
          <w:b/>
          <w:bCs/>
          <w:caps/>
          <w:lang w:eastAsia="en-GB"/>
        </w:rPr>
        <w:tab/>
        <w:t>Anonymous allegations</w:t>
      </w:r>
    </w:p>
    <w:p w:rsidR="005D10F3" w:rsidRPr="008F0292" w:rsidRDefault="005D10F3" w:rsidP="005D10F3">
      <w:pPr>
        <w:autoSpaceDE w:val="0"/>
        <w:autoSpaceDN w:val="0"/>
        <w:adjustRightInd w:val="0"/>
        <w:rPr>
          <w:rFonts w:ascii="Arial,Bold" w:hAnsi="Arial,Bold" w:cs="Arial,Bold"/>
          <w:bCs/>
          <w:caps/>
          <w:lang w:eastAsia="en-GB"/>
        </w:rPr>
      </w:pPr>
    </w:p>
    <w:p w:rsidR="005D10F3" w:rsidRPr="008F0292" w:rsidRDefault="005D10F3" w:rsidP="005D10F3">
      <w:pPr>
        <w:autoSpaceDE w:val="0"/>
        <w:autoSpaceDN w:val="0"/>
        <w:adjustRightInd w:val="0"/>
        <w:ind w:left="709" w:hanging="709"/>
        <w:rPr>
          <w:rFonts w:ascii="Arial,Bold" w:hAnsi="Arial,Bold" w:cs="Arial,Bold"/>
          <w:b/>
          <w:bCs/>
          <w:caps/>
          <w:lang w:eastAsia="en-GB"/>
        </w:rPr>
      </w:pPr>
      <w:r w:rsidRPr="008F0292">
        <w:rPr>
          <w:rFonts w:cs="Arial"/>
          <w:lang w:eastAsia="en-GB"/>
        </w:rPr>
        <w:t>9.1</w:t>
      </w:r>
      <w:r w:rsidRPr="008F0292">
        <w:rPr>
          <w:rFonts w:cs="Arial"/>
          <w:lang w:eastAsia="en-GB"/>
        </w:rPr>
        <w:tab/>
        <w:t>This policy encourages workers to put their name to their allegation whenever possible.</w:t>
      </w:r>
    </w:p>
    <w:p w:rsidR="005D10F3" w:rsidRPr="008F0292" w:rsidRDefault="005D10F3" w:rsidP="005D10F3">
      <w:pPr>
        <w:autoSpaceDE w:val="0"/>
        <w:autoSpaceDN w:val="0"/>
        <w:adjustRightInd w:val="0"/>
        <w:ind w:left="709" w:hanging="709"/>
        <w:rPr>
          <w:rFonts w:cs="Arial"/>
          <w:lang w:eastAsia="en-GB"/>
        </w:rPr>
      </w:pPr>
    </w:p>
    <w:p w:rsidR="005D10F3" w:rsidRPr="008F0292" w:rsidRDefault="005D10F3" w:rsidP="005D10F3">
      <w:pPr>
        <w:autoSpaceDE w:val="0"/>
        <w:autoSpaceDN w:val="0"/>
        <w:adjustRightInd w:val="0"/>
        <w:ind w:left="709" w:hanging="709"/>
        <w:rPr>
          <w:rFonts w:cs="Arial"/>
          <w:lang w:eastAsia="en-GB"/>
        </w:rPr>
      </w:pPr>
      <w:r w:rsidRPr="008F0292">
        <w:rPr>
          <w:rFonts w:cs="Arial"/>
          <w:lang w:eastAsia="en-GB"/>
        </w:rPr>
        <w:t>9.2</w:t>
      </w:r>
      <w:r w:rsidRPr="008F0292">
        <w:rPr>
          <w:rFonts w:cs="Arial"/>
          <w:lang w:eastAsia="en-GB"/>
        </w:rPr>
        <w:tab/>
        <w:t>Concerns expressed anonymously will be considered at the discretion of the School. In exercising such discretion, the following factors will be taken into account:</w:t>
      </w:r>
    </w:p>
    <w:p w:rsidR="005D10F3" w:rsidRPr="008F0292" w:rsidRDefault="005D10F3" w:rsidP="005D10F3">
      <w:pPr>
        <w:numPr>
          <w:ilvl w:val="0"/>
          <w:numId w:val="13"/>
        </w:numPr>
        <w:autoSpaceDE w:val="0"/>
        <w:autoSpaceDN w:val="0"/>
        <w:adjustRightInd w:val="0"/>
        <w:ind w:left="1134" w:hanging="425"/>
        <w:rPr>
          <w:rFonts w:cs="Arial"/>
          <w:lang w:eastAsia="en-GB"/>
        </w:rPr>
      </w:pPr>
      <w:r w:rsidRPr="008F0292">
        <w:rPr>
          <w:rFonts w:cs="Arial"/>
          <w:lang w:eastAsia="en-GB"/>
        </w:rPr>
        <w:lastRenderedPageBreak/>
        <w:t>the seriousness of the issues raised</w:t>
      </w:r>
    </w:p>
    <w:p w:rsidR="005D10F3" w:rsidRPr="008F0292" w:rsidRDefault="005D10F3" w:rsidP="005D10F3">
      <w:pPr>
        <w:numPr>
          <w:ilvl w:val="0"/>
          <w:numId w:val="13"/>
        </w:numPr>
        <w:autoSpaceDE w:val="0"/>
        <w:autoSpaceDN w:val="0"/>
        <w:adjustRightInd w:val="0"/>
        <w:ind w:left="1134" w:hanging="425"/>
        <w:rPr>
          <w:rFonts w:cs="Arial"/>
          <w:lang w:eastAsia="en-GB"/>
        </w:rPr>
      </w:pPr>
      <w:r w:rsidRPr="008F0292">
        <w:rPr>
          <w:rFonts w:cs="Arial"/>
          <w:lang w:eastAsia="en-GB"/>
        </w:rPr>
        <w:t>the credibility of the concern and</w:t>
      </w:r>
    </w:p>
    <w:p w:rsidR="005D10F3" w:rsidRPr="008F0292" w:rsidRDefault="005D10F3" w:rsidP="005D10F3">
      <w:pPr>
        <w:numPr>
          <w:ilvl w:val="0"/>
          <w:numId w:val="13"/>
        </w:numPr>
        <w:autoSpaceDE w:val="0"/>
        <w:autoSpaceDN w:val="0"/>
        <w:adjustRightInd w:val="0"/>
        <w:ind w:left="1134" w:hanging="425"/>
        <w:rPr>
          <w:rFonts w:cs="Arial"/>
          <w:b/>
          <w:bCs/>
          <w:color w:val="000000"/>
          <w:lang w:eastAsia="en-GB"/>
        </w:rPr>
      </w:pPr>
      <w:proofErr w:type="gramStart"/>
      <w:r w:rsidRPr="008F0292">
        <w:rPr>
          <w:rFonts w:cs="Arial"/>
          <w:lang w:eastAsia="en-GB"/>
        </w:rPr>
        <w:t>the</w:t>
      </w:r>
      <w:proofErr w:type="gramEnd"/>
      <w:r w:rsidRPr="008F0292">
        <w:rPr>
          <w:rFonts w:cs="Arial"/>
          <w:lang w:eastAsia="en-GB"/>
        </w:rPr>
        <w:t xml:space="preserve"> likelihood of confirming the allegation from attributable sources.</w:t>
      </w:r>
    </w:p>
    <w:p w:rsidR="005D10F3" w:rsidRDefault="005D10F3" w:rsidP="005D10F3">
      <w:pPr>
        <w:autoSpaceDE w:val="0"/>
        <w:autoSpaceDN w:val="0"/>
        <w:adjustRightInd w:val="0"/>
        <w:rPr>
          <w:rFonts w:cs="Arial"/>
          <w:bCs/>
          <w:color w:val="000000"/>
          <w:lang w:eastAsia="en-GB"/>
        </w:rPr>
      </w:pPr>
    </w:p>
    <w:p w:rsidR="005D10F3" w:rsidRDefault="005D10F3" w:rsidP="005D10F3">
      <w:pPr>
        <w:autoSpaceDE w:val="0"/>
        <w:autoSpaceDN w:val="0"/>
        <w:adjustRightInd w:val="0"/>
        <w:rPr>
          <w:rFonts w:cs="Arial"/>
          <w:b/>
          <w:bCs/>
          <w:color w:val="000000"/>
          <w:lang w:eastAsia="en-GB"/>
        </w:rPr>
      </w:pPr>
    </w:p>
    <w:p w:rsidR="005D10F3" w:rsidRPr="008F0292" w:rsidRDefault="005D10F3" w:rsidP="005D10F3">
      <w:pPr>
        <w:autoSpaceDE w:val="0"/>
        <w:autoSpaceDN w:val="0"/>
        <w:adjustRightInd w:val="0"/>
        <w:rPr>
          <w:rFonts w:cs="Arial"/>
          <w:b/>
          <w:bCs/>
          <w:color w:val="000000"/>
          <w:lang w:eastAsia="en-GB"/>
        </w:rPr>
      </w:pPr>
      <w:r w:rsidRPr="008F0292">
        <w:rPr>
          <w:rFonts w:cs="Arial"/>
          <w:b/>
          <w:bCs/>
          <w:color w:val="000000"/>
          <w:lang w:eastAsia="en-GB"/>
        </w:rPr>
        <w:t>10.</w:t>
      </w:r>
      <w:r w:rsidRPr="008F0292">
        <w:rPr>
          <w:rFonts w:cs="Arial"/>
          <w:b/>
          <w:bCs/>
          <w:color w:val="000000"/>
          <w:lang w:eastAsia="en-GB"/>
        </w:rPr>
        <w:tab/>
        <w:t>HARRASSMENT AND VICTIMI</w:t>
      </w:r>
      <w:r>
        <w:rPr>
          <w:rFonts w:cs="Arial"/>
          <w:b/>
          <w:bCs/>
          <w:color w:val="000000"/>
          <w:lang w:eastAsia="en-GB"/>
        </w:rPr>
        <w:t>S</w:t>
      </w:r>
      <w:r w:rsidRPr="008F0292">
        <w:rPr>
          <w:rFonts w:cs="Arial"/>
          <w:b/>
          <w:bCs/>
          <w:color w:val="000000"/>
          <w:lang w:eastAsia="en-GB"/>
        </w:rPr>
        <w:t>ATION</w:t>
      </w:r>
    </w:p>
    <w:p w:rsidR="005D10F3" w:rsidRDefault="005D10F3" w:rsidP="005D10F3">
      <w:pPr>
        <w:autoSpaceDE w:val="0"/>
        <w:autoSpaceDN w:val="0"/>
        <w:adjustRightInd w:val="0"/>
        <w:ind w:left="709" w:hanging="709"/>
        <w:rPr>
          <w:rFonts w:cs="Arial"/>
          <w:bCs/>
          <w:color w:val="000000"/>
          <w:lang w:eastAsia="en-GB"/>
        </w:rPr>
      </w:pPr>
    </w:p>
    <w:p w:rsidR="005D10F3" w:rsidRPr="008F0292" w:rsidRDefault="005D10F3" w:rsidP="005D10F3">
      <w:pPr>
        <w:autoSpaceDE w:val="0"/>
        <w:autoSpaceDN w:val="0"/>
        <w:adjustRightInd w:val="0"/>
        <w:ind w:left="709" w:hanging="709"/>
        <w:rPr>
          <w:rFonts w:cs="Arial"/>
          <w:bCs/>
          <w:color w:val="000000"/>
          <w:lang w:eastAsia="en-GB"/>
        </w:rPr>
      </w:pPr>
      <w:r w:rsidRPr="008F0292">
        <w:rPr>
          <w:rFonts w:cs="Arial"/>
          <w:bCs/>
          <w:color w:val="000000"/>
          <w:lang w:eastAsia="en-GB"/>
        </w:rPr>
        <w:t>10.1</w:t>
      </w:r>
      <w:r w:rsidRPr="008F0292">
        <w:rPr>
          <w:rFonts w:cs="Arial"/>
          <w:bCs/>
          <w:color w:val="000000"/>
          <w:lang w:eastAsia="en-GB"/>
        </w:rPr>
        <w:tab/>
        <w:t>Any employee who victimises or harasses a member of staff as a result of them having raised a concern will be dealt with under the school’s Disciplinary Policy.</w:t>
      </w:r>
    </w:p>
    <w:p w:rsidR="005D10F3" w:rsidRPr="008F0292" w:rsidRDefault="005D10F3" w:rsidP="005D10F3">
      <w:pPr>
        <w:autoSpaceDE w:val="0"/>
        <w:autoSpaceDN w:val="0"/>
        <w:adjustRightInd w:val="0"/>
        <w:rPr>
          <w:rFonts w:cs="Arial"/>
          <w:bCs/>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b/>
          <w:bCs/>
          <w:color w:val="000000"/>
          <w:lang w:eastAsia="en-GB"/>
        </w:rPr>
        <w:t>11.</w:t>
      </w:r>
      <w:r w:rsidRPr="008F0292">
        <w:rPr>
          <w:rFonts w:cs="Arial"/>
          <w:b/>
          <w:bCs/>
          <w:color w:val="000000"/>
          <w:lang w:eastAsia="en-GB"/>
        </w:rPr>
        <w:tab/>
        <w:t xml:space="preserve">EXTERNAL BODIES / SOURCES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11.1</w:t>
      </w:r>
      <w:r w:rsidRPr="008F0292">
        <w:rPr>
          <w:rFonts w:cs="Arial"/>
          <w:color w:val="000000"/>
          <w:lang w:eastAsia="en-GB"/>
        </w:rPr>
        <w:tab/>
        <w:t xml:space="preserve">No-one should disclose to an external source without first going through the internal procedure without compelling reasons. Compelling reasons could be the involvement of the Governing Body as a whole. </w:t>
      </w: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11.2</w:t>
      </w:r>
      <w:r w:rsidRPr="008F0292">
        <w:rPr>
          <w:rFonts w:cs="Arial"/>
          <w:color w:val="000000"/>
          <w:lang w:eastAsia="en-GB"/>
        </w:rPr>
        <w:tab/>
        <w:t xml:space="preserve">Workers making disclosures to prescribed bodies have their employment rights protected.  </w:t>
      </w:r>
    </w:p>
    <w:p w:rsidR="005D10F3" w:rsidRPr="008F0292" w:rsidRDefault="005D10F3" w:rsidP="005D10F3">
      <w:pPr>
        <w:autoSpaceDE w:val="0"/>
        <w:autoSpaceDN w:val="0"/>
        <w:adjustRightInd w:val="0"/>
        <w:ind w:left="709" w:hanging="709"/>
        <w:rPr>
          <w:rFonts w:cs="Arial"/>
          <w:color w:val="000000"/>
          <w:lang w:eastAsia="en-GB"/>
        </w:rPr>
      </w:pPr>
    </w:p>
    <w:p w:rsidR="005D10F3" w:rsidRPr="008F0292" w:rsidRDefault="005D10F3" w:rsidP="005D10F3">
      <w:pPr>
        <w:autoSpaceDE w:val="0"/>
        <w:autoSpaceDN w:val="0"/>
        <w:adjustRightInd w:val="0"/>
        <w:ind w:left="709" w:hanging="709"/>
        <w:rPr>
          <w:rFonts w:cs="Arial"/>
          <w:color w:val="000000"/>
          <w:lang w:eastAsia="en-GB"/>
        </w:rPr>
      </w:pPr>
      <w:r w:rsidRPr="008F0292">
        <w:rPr>
          <w:rFonts w:cs="Arial"/>
          <w:color w:val="000000"/>
          <w:lang w:eastAsia="en-GB"/>
        </w:rPr>
        <w:t>11.3</w:t>
      </w:r>
      <w:r w:rsidRPr="008F0292">
        <w:rPr>
          <w:rFonts w:cs="Arial"/>
          <w:color w:val="000000"/>
          <w:lang w:eastAsia="en-GB"/>
        </w:rPr>
        <w:tab/>
        <w:t xml:space="preserve">If the </w:t>
      </w:r>
      <w:proofErr w:type="spellStart"/>
      <w:r w:rsidRPr="008F0292">
        <w:rPr>
          <w:rFonts w:cs="Arial"/>
          <w:color w:val="000000"/>
          <w:lang w:eastAsia="en-GB"/>
        </w:rPr>
        <w:t>Whistleblower</w:t>
      </w:r>
      <w:proofErr w:type="spellEnd"/>
      <w:r w:rsidRPr="008F0292">
        <w:rPr>
          <w:rFonts w:cs="Arial"/>
          <w:color w:val="000000"/>
          <w:lang w:eastAsia="en-GB"/>
        </w:rPr>
        <w:t xml:space="preserve"> does take their concerns outside the School, they should ensure that they do not disclose confidential information.  </w:t>
      </w:r>
      <w:proofErr w:type="spellStart"/>
      <w:r w:rsidRPr="008F0292">
        <w:rPr>
          <w:rFonts w:cs="Arial"/>
          <w:color w:val="000000"/>
          <w:lang w:eastAsia="en-GB"/>
        </w:rPr>
        <w:t>Whistleblowers</w:t>
      </w:r>
      <w:proofErr w:type="spellEnd"/>
      <w:r w:rsidRPr="008F0292">
        <w:rPr>
          <w:rFonts w:cs="Arial"/>
          <w:color w:val="000000"/>
          <w:lang w:eastAsia="en-GB"/>
        </w:rPr>
        <w:t xml:space="preserve"> should not take concerns directly to the media.  If the School believes that its reputation has been damaged by unfounded allegations in the public domain it reserves the right to take action.  </w:t>
      </w:r>
      <w:r w:rsidRPr="008F0292">
        <w:rPr>
          <w:rFonts w:cs="Arial"/>
          <w:b/>
          <w:i/>
          <w:color w:val="000000"/>
          <w:lang w:eastAsia="en-GB"/>
        </w:rPr>
        <w:t xml:space="preserve"> </w:t>
      </w:r>
    </w:p>
    <w:p w:rsidR="005D10F3" w:rsidRPr="008F0292" w:rsidRDefault="005D10F3" w:rsidP="005D10F3">
      <w:pPr>
        <w:autoSpaceDE w:val="0"/>
        <w:autoSpaceDN w:val="0"/>
        <w:adjustRightInd w:val="0"/>
        <w:rPr>
          <w:rFonts w:cs="Arial"/>
          <w:color w:val="000000"/>
          <w:lang w:eastAsia="en-GB"/>
        </w:rPr>
      </w:pPr>
    </w:p>
    <w:p w:rsidR="005D10F3" w:rsidRDefault="005D10F3" w:rsidP="005D10F3">
      <w:pPr>
        <w:autoSpaceDE w:val="0"/>
        <w:autoSpaceDN w:val="0"/>
        <w:adjustRightInd w:val="0"/>
        <w:rPr>
          <w:rFonts w:cs="Arial"/>
          <w:i/>
          <w:color w:val="000000"/>
          <w:lang w:eastAsia="en-GB"/>
        </w:rPr>
      </w:pPr>
      <w:r w:rsidRPr="008F0292">
        <w:rPr>
          <w:rFonts w:cs="Arial"/>
          <w:i/>
          <w:color w:val="000000"/>
          <w:lang w:eastAsia="en-GB"/>
        </w:rPr>
        <w:t xml:space="preserve">See </w:t>
      </w:r>
      <w:r w:rsidRPr="008F0292">
        <w:rPr>
          <w:rFonts w:cs="Arial"/>
          <w:b/>
          <w:i/>
          <w:color w:val="000000"/>
          <w:lang w:eastAsia="en-GB"/>
        </w:rPr>
        <w:t>Appendix 1</w:t>
      </w:r>
      <w:r w:rsidRPr="008F0292">
        <w:rPr>
          <w:rFonts w:cs="Arial"/>
          <w:i/>
          <w:color w:val="000000"/>
          <w:lang w:eastAsia="en-GB"/>
        </w:rPr>
        <w:t xml:space="preserve"> for further information about external bodies.</w:t>
      </w:r>
    </w:p>
    <w:p w:rsidR="005D10F3" w:rsidRDefault="005D10F3" w:rsidP="005D10F3">
      <w:pPr>
        <w:autoSpaceDE w:val="0"/>
        <w:autoSpaceDN w:val="0"/>
        <w:adjustRightInd w:val="0"/>
        <w:rPr>
          <w:rFonts w:cs="Arial"/>
          <w:i/>
          <w:color w:val="000000"/>
          <w:lang w:eastAsia="en-GB"/>
        </w:rPr>
      </w:pPr>
    </w:p>
    <w:p w:rsidR="005D10F3" w:rsidRPr="008F0292" w:rsidRDefault="005D10F3" w:rsidP="005D10F3">
      <w:pPr>
        <w:autoSpaceDE w:val="0"/>
        <w:autoSpaceDN w:val="0"/>
        <w:adjustRightInd w:val="0"/>
        <w:rPr>
          <w:rFonts w:cs="Arial"/>
          <w:i/>
          <w:color w:val="000000"/>
          <w:lang w:eastAsia="en-GB"/>
        </w:rPr>
      </w:pPr>
    </w:p>
    <w:p w:rsidR="005D10F3" w:rsidRPr="008F0292" w:rsidRDefault="005D10F3" w:rsidP="005D10F3">
      <w:pPr>
        <w:autoSpaceDE w:val="0"/>
        <w:autoSpaceDN w:val="0"/>
        <w:adjustRightInd w:val="0"/>
        <w:rPr>
          <w:rFonts w:cs="Arial"/>
          <w:color w:val="000000"/>
          <w:lang w:eastAsia="en-GB"/>
        </w:rPr>
      </w:pPr>
    </w:p>
    <w:p w:rsidR="005D10F3" w:rsidRPr="008F0292" w:rsidRDefault="005D10F3" w:rsidP="005D10F3">
      <w:pPr>
        <w:autoSpaceDE w:val="0"/>
        <w:autoSpaceDN w:val="0"/>
        <w:adjustRightInd w:val="0"/>
        <w:rPr>
          <w:rFonts w:cs="Arial"/>
          <w:color w:val="000000"/>
          <w:lang w:eastAsia="en-GB"/>
        </w:rPr>
      </w:pPr>
      <w:r w:rsidRPr="008F0292">
        <w:rPr>
          <w:rFonts w:cs="Arial"/>
          <w:b/>
          <w:bCs/>
          <w:color w:val="000000"/>
          <w:lang w:eastAsia="en-GB"/>
        </w:rPr>
        <w:t>12.</w:t>
      </w:r>
      <w:r w:rsidRPr="008F0292">
        <w:rPr>
          <w:rFonts w:cs="Arial"/>
          <w:b/>
          <w:bCs/>
          <w:color w:val="000000"/>
          <w:lang w:eastAsia="en-GB"/>
        </w:rPr>
        <w:tab/>
        <w:t xml:space="preserve">PROMOTION, MONITORING, EVALUATION AND REVIEW </w:t>
      </w:r>
    </w:p>
    <w:p w:rsidR="005D10F3" w:rsidRPr="008F0292" w:rsidRDefault="005D10F3" w:rsidP="005D10F3">
      <w:pPr>
        <w:pStyle w:val="BodyText"/>
        <w:rPr>
          <w:rFonts w:eastAsia="Arial" w:cs="Arial"/>
          <w:color w:val="000000"/>
          <w:szCs w:val="24"/>
          <w:lang w:eastAsia="en-GB"/>
        </w:rPr>
      </w:pPr>
    </w:p>
    <w:p w:rsidR="005D10F3" w:rsidRPr="008F0292" w:rsidRDefault="005D10F3" w:rsidP="005D10F3">
      <w:pPr>
        <w:pStyle w:val="BodyText"/>
        <w:ind w:left="709" w:hanging="709"/>
        <w:rPr>
          <w:szCs w:val="24"/>
        </w:rPr>
      </w:pPr>
      <w:r w:rsidRPr="008F0292">
        <w:rPr>
          <w:rFonts w:eastAsia="Arial" w:cs="Arial"/>
          <w:color w:val="000000"/>
          <w:szCs w:val="24"/>
          <w:lang w:eastAsia="en-GB"/>
        </w:rPr>
        <w:t>12.1</w:t>
      </w:r>
      <w:r w:rsidRPr="008F0292">
        <w:rPr>
          <w:rFonts w:eastAsia="Arial" w:cs="Arial"/>
          <w:color w:val="000000"/>
          <w:szCs w:val="24"/>
          <w:lang w:eastAsia="en-GB"/>
        </w:rPr>
        <w:tab/>
        <w:t xml:space="preserve">The Governors will share this Policy with all its workers and review this policy regularly and assess its implementation </w:t>
      </w:r>
      <w:r w:rsidRPr="008F0292">
        <w:rPr>
          <w:szCs w:val="24"/>
        </w:rPr>
        <w:t xml:space="preserve">and effectiveness. </w:t>
      </w:r>
    </w:p>
    <w:p w:rsidR="005D10F3" w:rsidRPr="008F0292" w:rsidRDefault="005D10F3" w:rsidP="005D10F3">
      <w:pPr>
        <w:pStyle w:val="BodyText"/>
        <w:rPr>
          <w:szCs w:val="24"/>
        </w:rPr>
      </w:pPr>
    </w:p>
    <w:p w:rsidR="005D10F3" w:rsidRPr="008F0292" w:rsidRDefault="005D10F3" w:rsidP="005D10F3">
      <w:pPr>
        <w:pStyle w:val="BodyText"/>
        <w:rPr>
          <w:b/>
          <w:color w:val="000000"/>
          <w:szCs w:val="24"/>
        </w:rPr>
      </w:pPr>
      <w:r w:rsidRPr="008F0292">
        <w:rPr>
          <w:b/>
          <w:color w:val="000000"/>
          <w:szCs w:val="24"/>
        </w:rPr>
        <w:t>13.</w:t>
      </w:r>
      <w:r w:rsidRPr="008F0292">
        <w:rPr>
          <w:b/>
          <w:color w:val="000000"/>
          <w:szCs w:val="24"/>
        </w:rPr>
        <w:tab/>
        <w:t>OTHER RELEVANT POLICIES / GUIDANCE</w:t>
      </w:r>
    </w:p>
    <w:p w:rsidR="005D10F3" w:rsidRPr="008F0292" w:rsidRDefault="005D10F3" w:rsidP="005D10F3">
      <w:pPr>
        <w:pStyle w:val="BodyText"/>
        <w:rPr>
          <w:color w:val="000000"/>
          <w:szCs w:val="24"/>
        </w:rPr>
      </w:pPr>
    </w:p>
    <w:p w:rsidR="005D10F3" w:rsidRPr="008F0292" w:rsidRDefault="005D10F3" w:rsidP="005D10F3">
      <w:pPr>
        <w:pStyle w:val="BodyText"/>
        <w:ind w:left="1418" w:hanging="709"/>
        <w:rPr>
          <w:rFonts w:eastAsia="Arial" w:cs="Arial"/>
          <w:color w:val="000000"/>
          <w:szCs w:val="24"/>
          <w:lang w:eastAsia="en-GB"/>
        </w:rPr>
      </w:pPr>
      <w:r w:rsidRPr="008F0292">
        <w:rPr>
          <w:rFonts w:eastAsia="Arial" w:cs="Arial"/>
          <w:color w:val="000000"/>
          <w:szCs w:val="24"/>
          <w:lang w:eastAsia="en-GB"/>
        </w:rPr>
        <w:t>Allegations of Abuse Guidance (for safeguarding related concerns)</w:t>
      </w:r>
    </w:p>
    <w:p w:rsidR="005D10F3" w:rsidRDefault="005D10F3" w:rsidP="005D10F3">
      <w:pPr>
        <w:pStyle w:val="BodyText"/>
        <w:ind w:left="1418" w:hanging="709"/>
        <w:rPr>
          <w:rFonts w:eastAsia="Arial" w:cs="Arial"/>
          <w:color w:val="000000"/>
          <w:szCs w:val="24"/>
          <w:lang w:eastAsia="en-GB"/>
        </w:rPr>
      </w:pPr>
      <w:r>
        <w:rPr>
          <w:rFonts w:eastAsia="Arial" w:cs="Arial"/>
          <w:color w:val="000000"/>
          <w:szCs w:val="24"/>
          <w:lang w:eastAsia="en-GB"/>
        </w:rPr>
        <w:t>Complaints Procedure</w:t>
      </w:r>
    </w:p>
    <w:p w:rsidR="005D10F3" w:rsidRPr="008F0292" w:rsidRDefault="005D10F3" w:rsidP="005D10F3">
      <w:pPr>
        <w:pStyle w:val="BodyText"/>
        <w:ind w:left="1418" w:hanging="709"/>
        <w:rPr>
          <w:rFonts w:eastAsia="Arial" w:cs="Arial"/>
          <w:color w:val="000000"/>
          <w:szCs w:val="24"/>
          <w:lang w:eastAsia="en-GB"/>
        </w:rPr>
      </w:pPr>
      <w:r w:rsidRPr="008F0292">
        <w:rPr>
          <w:rFonts w:eastAsia="Arial" w:cs="Arial"/>
          <w:color w:val="000000"/>
          <w:szCs w:val="24"/>
          <w:lang w:eastAsia="en-GB"/>
        </w:rPr>
        <w:t>Disciplinary Policy and Guidance</w:t>
      </w:r>
    </w:p>
    <w:p w:rsidR="005D10F3" w:rsidRPr="002215E2" w:rsidRDefault="005D10F3" w:rsidP="005D10F3">
      <w:pPr>
        <w:pStyle w:val="BodyText"/>
        <w:ind w:left="1418" w:hanging="709"/>
        <w:rPr>
          <w:rFonts w:eastAsia="Arial" w:cs="Arial"/>
          <w:color w:val="000000"/>
          <w:szCs w:val="24"/>
          <w:lang w:eastAsia="en-GB"/>
        </w:rPr>
      </w:pPr>
      <w:r w:rsidRPr="008F0292">
        <w:rPr>
          <w:rFonts w:eastAsia="Arial" w:cs="Arial"/>
          <w:color w:val="000000"/>
          <w:szCs w:val="24"/>
          <w:lang w:eastAsia="en-GB"/>
        </w:rPr>
        <w:t>Grievance Policy and Guidance</w:t>
      </w:r>
    </w:p>
    <w:p w:rsidR="005D10F3" w:rsidRPr="002215E2" w:rsidRDefault="005D10F3" w:rsidP="005D10F3">
      <w:pPr>
        <w:pStyle w:val="BodyText"/>
        <w:ind w:left="709" w:hanging="709"/>
        <w:rPr>
          <w:rFonts w:eastAsia="Arial" w:cs="Arial"/>
          <w:color w:val="000000"/>
          <w:szCs w:val="24"/>
          <w:lang w:eastAsia="en-GB"/>
        </w:rPr>
      </w:pPr>
    </w:p>
    <w:p w:rsidR="005D10F3" w:rsidRPr="002215E2" w:rsidRDefault="005D10F3" w:rsidP="005D10F3">
      <w:pPr>
        <w:pStyle w:val="BodyText"/>
        <w:rPr>
          <w:szCs w:val="24"/>
        </w:rPr>
      </w:pPr>
    </w:p>
    <w:p w:rsidR="005D10F3" w:rsidRDefault="005D10F3" w:rsidP="005D10F3">
      <w:pPr>
        <w:pStyle w:val="NSCBodyText"/>
      </w:pPr>
    </w:p>
    <w:p w:rsidR="005D10F3" w:rsidRDefault="005D10F3" w:rsidP="005D10F3">
      <w:pPr>
        <w:pStyle w:val="paragraph"/>
        <w:textAlignment w:val="baseline"/>
        <w:rPr>
          <w:lang w:val="en-US"/>
        </w:rPr>
      </w:pPr>
      <w:r>
        <w:rPr>
          <w:rStyle w:val="normaltextrun1"/>
          <w:rFonts w:ascii="Arial" w:hAnsi="Arial" w:cs="Arial"/>
          <w:i/>
          <w:iCs/>
          <w:color w:val="000000"/>
        </w:rPr>
        <w:t xml:space="preserve">All our policies and guidance can be found at </w:t>
      </w:r>
      <w:r>
        <w:rPr>
          <w:rStyle w:val="normaltextrun1"/>
          <w:rFonts w:ascii="Arial" w:hAnsi="Arial" w:cs="Arial"/>
          <w:i/>
          <w:iCs/>
          <w:color w:val="0000FF"/>
          <w:u w:val="single"/>
          <w:shd w:val="clear" w:color="auto" w:fill="E1E3E6"/>
        </w:rPr>
        <w:t>www.supportservicesforeducaton.co.uk</w:t>
      </w:r>
      <w:r>
        <w:rPr>
          <w:rStyle w:val="normaltextrun1"/>
          <w:rFonts w:ascii="Arial" w:hAnsi="Arial" w:cs="Arial"/>
          <w:i/>
          <w:iCs/>
          <w:color w:val="0000FF"/>
          <w:u w:val="single"/>
        </w:rPr>
        <w:t>www.supportservicesforeducaton.co.uk</w:t>
      </w:r>
      <w:r>
        <w:rPr>
          <w:rStyle w:val="eop"/>
          <w:rFonts w:ascii="Arial" w:hAnsi="Arial" w:cs="Arial"/>
          <w:lang w:val="en-US"/>
        </w:rPr>
        <w:t> </w:t>
      </w:r>
    </w:p>
    <w:p w:rsidR="005D10F3" w:rsidRDefault="005D10F3" w:rsidP="005D10F3">
      <w:pPr>
        <w:pStyle w:val="NSCBodyText"/>
      </w:pPr>
    </w:p>
    <w:p w:rsidR="005D10F3" w:rsidRPr="002215E2" w:rsidRDefault="005D10F3" w:rsidP="005D10F3">
      <w:pPr>
        <w:pStyle w:val="NSCBodyText"/>
      </w:pPr>
    </w:p>
    <w:p w:rsidR="005D10F3" w:rsidRPr="002215E2" w:rsidRDefault="005D10F3" w:rsidP="005D10F3">
      <w:pPr>
        <w:rPr>
          <w:b/>
        </w:rPr>
      </w:pPr>
    </w:p>
    <w:p w:rsidR="005D10F3" w:rsidRPr="002215E2" w:rsidRDefault="005D10F3" w:rsidP="005D10F3">
      <w:pPr>
        <w:rPr>
          <w:b/>
        </w:rPr>
      </w:pPr>
      <w:r>
        <w:rPr>
          <w:b/>
        </w:rPr>
        <w:br w:type="page"/>
      </w:r>
      <w:r w:rsidRPr="002215E2">
        <w:rPr>
          <w:b/>
        </w:rPr>
        <w:lastRenderedPageBreak/>
        <w:t>APPENDIX 1</w:t>
      </w:r>
    </w:p>
    <w:p w:rsidR="005D10F3" w:rsidRPr="002215E2" w:rsidRDefault="005D10F3" w:rsidP="005D10F3">
      <w:pPr>
        <w:rPr>
          <w:b/>
        </w:rPr>
      </w:pPr>
    </w:p>
    <w:p w:rsidR="005D10F3" w:rsidRPr="002215E2" w:rsidRDefault="005D10F3" w:rsidP="005D10F3">
      <w:pPr>
        <w:rPr>
          <w:b/>
        </w:rPr>
      </w:pPr>
      <w:r w:rsidRPr="002215E2">
        <w:rPr>
          <w:b/>
        </w:rPr>
        <w:t>External Sources</w:t>
      </w:r>
    </w:p>
    <w:p w:rsidR="005D10F3" w:rsidRPr="002215E2" w:rsidRDefault="005D10F3" w:rsidP="005D10F3">
      <w:pPr>
        <w:rPr>
          <w:b/>
        </w:rPr>
      </w:pPr>
    </w:p>
    <w:p w:rsidR="005D10F3" w:rsidRPr="002215E2" w:rsidRDefault="005D10F3" w:rsidP="005D10F3">
      <w:pPr>
        <w:autoSpaceDE w:val="0"/>
        <w:autoSpaceDN w:val="0"/>
        <w:adjustRightInd w:val="0"/>
        <w:rPr>
          <w:rFonts w:cs="Arial"/>
          <w:color w:val="000000"/>
          <w:lang w:eastAsia="en-GB"/>
        </w:rPr>
      </w:pPr>
      <w:r w:rsidRPr="002215E2">
        <w:rPr>
          <w:rFonts w:cs="Arial"/>
          <w:color w:val="000000"/>
          <w:lang w:eastAsia="en-GB"/>
        </w:rPr>
        <w:t xml:space="preserve">The external sources (‘prescribed bodies’) which could be used </w:t>
      </w:r>
      <w:r w:rsidRPr="002215E2">
        <w:rPr>
          <w:rFonts w:cs="Arial"/>
          <w:color w:val="000000"/>
          <w:u w:val="single"/>
          <w:lang w:eastAsia="en-GB"/>
        </w:rPr>
        <w:t>include</w:t>
      </w:r>
      <w:r w:rsidRPr="002215E2">
        <w:rPr>
          <w:rFonts w:cs="Arial"/>
          <w:color w:val="000000"/>
          <w:lang w:eastAsia="en-GB"/>
        </w:rPr>
        <w:t xml:space="preserve">: </w:t>
      </w:r>
    </w:p>
    <w:p w:rsidR="005D10F3" w:rsidRPr="002215E2" w:rsidRDefault="005D10F3" w:rsidP="005D10F3">
      <w:pPr>
        <w:numPr>
          <w:ilvl w:val="0"/>
          <w:numId w:val="6"/>
        </w:numPr>
        <w:autoSpaceDE w:val="0"/>
        <w:autoSpaceDN w:val="0"/>
        <w:adjustRightInd w:val="0"/>
        <w:rPr>
          <w:rFonts w:cs="Arial"/>
          <w:color w:val="000000"/>
          <w:lang w:eastAsia="en-GB"/>
        </w:rPr>
      </w:pPr>
      <w:r w:rsidRPr="002215E2">
        <w:rPr>
          <w:rFonts w:cs="Arial"/>
          <w:color w:val="000000"/>
          <w:lang w:eastAsia="en-GB"/>
        </w:rPr>
        <w:t>The Local Authority (this would be normally be the first point of contact if someone in a local authority school felt that they should report to someone outside the school) The whistleblowing contact for schools in North Somerset Local Authority is the Director of People and Communities</w:t>
      </w:r>
    </w:p>
    <w:p w:rsidR="005D10F3" w:rsidRPr="002215E2" w:rsidRDefault="005D10F3" w:rsidP="005D10F3">
      <w:pPr>
        <w:numPr>
          <w:ilvl w:val="0"/>
          <w:numId w:val="6"/>
        </w:numPr>
        <w:autoSpaceDE w:val="0"/>
        <w:autoSpaceDN w:val="0"/>
        <w:adjustRightInd w:val="0"/>
        <w:rPr>
          <w:rFonts w:cs="Arial"/>
          <w:color w:val="000000"/>
          <w:lang w:eastAsia="en-GB"/>
        </w:rPr>
      </w:pPr>
      <w:r w:rsidRPr="002215E2">
        <w:rPr>
          <w:rFonts w:cs="Arial"/>
          <w:color w:val="000000"/>
          <w:lang w:eastAsia="en-GB"/>
        </w:rPr>
        <w:t xml:space="preserve">Member of Parliament </w:t>
      </w:r>
    </w:p>
    <w:p w:rsidR="005D10F3" w:rsidRDefault="005D10F3" w:rsidP="005D10F3">
      <w:pPr>
        <w:numPr>
          <w:ilvl w:val="0"/>
          <w:numId w:val="6"/>
        </w:numPr>
        <w:autoSpaceDE w:val="0"/>
        <w:autoSpaceDN w:val="0"/>
        <w:adjustRightInd w:val="0"/>
        <w:rPr>
          <w:rFonts w:cs="Arial"/>
          <w:color w:val="000000"/>
          <w:lang w:eastAsia="en-GB"/>
        </w:rPr>
      </w:pPr>
      <w:r w:rsidRPr="00B54EDF">
        <w:rPr>
          <w:rFonts w:cs="Arial"/>
          <w:color w:val="000000"/>
          <w:lang w:eastAsia="en-GB"/>
        </w:rPr>
        <w:t xml:space="preserve">Relevant professional body or regulatory organisation (for example Ofsted / </w:t>
      </w:r>
      <w:proofErr w:type="spellStart"/>
      <w:r w:rsidRPr="00B54EDF">
        <w:rPr>
          <w:rFonts w:cs="Arial"/>
          <w:color w:val="000000"/>
          <w:lang w:eastAsia="en-GB"/>
        </w:rPr>
        <w:t>Ofqal</w:t>
      </w:r>
      <w:proofErr w:type="spellEnd"/>
      <w:r w:rsidRPr="00B54EDF">
        <w:rPr>
          <w:rFonts w:cs="Arial"/>
          <w:color w:val="000000"/>
          <w:lang w:eastAsia="en-GB"/>
        </w:rPr>
        <w:t>, National Audit Office, Health and Safety Executive</w:t>
      </w:r>
      <w:r>
        <w:rPr>
          <w:rFonts w:cs="Arial"/>
          <w:color w:val="000000"/>
          <w:lang w:eastAsia="en-GB"/>
        </w:rPr>
        <w:t>)</w:t>
      </w:r>
      <w:r w:rsidRPr="00B54EDF">
        <w:rPr>
          <w:rFonts w:cs="Arial"/>
          <w:color w:val="000000"/>
          <w:lang w:eastAsia="en-GB"/>
        </w:rPr>
        <w:t xml:space="preserve"> </w:t>
      </w:r>
    </w:p>
    <w:p w:rsidR="005D10F3" w:rsidRPr="00B54EDF" w:rsidRDefault="005D10F3" w:rsidP="005D10F3">
      <w:pPr>
        <w:numPr>
          <w:ilvl w:val="0"/>
          <w:numId w:val="6"/>
        </w:numPr>
        <w:autoSpaceDE w:val="0"/>
        <w:autoSpaceDN w:val="0"/>
        <w:adjustRightInd w:val="0"/>
        <w:rPr>
          <w:rFonts w:cs="Arial"/>
          <w:color w:val="000000"/>
          <w:lang w:eastAsia="en-GB"/>
        </w:rPr>
      </w:pPr>
      <w:r>
        <w:rPr>
          <w:rFonts w:cs="Arial"/>
          <w:color w:val="000000"/>
          <w:lang w:eastAsia="en-GB"/>
        </w:rPr>
        <w:t>Police – for concerns of criminal behaviour</w:t>
      </w:r>
    </w:p>
    <w:p w:rsidR="005D10F3" w:rsidRPr="002215E2" w:rsidRDefault="005D10F3" w:rsidP="005D10F3">
      <w:pPr>
        <w:autoSpaceDE w:val="0"/>
        <w:autoSpaceDN w:val="0"/>
        <w:adjustRightInd w:val="0"/>
        <w:rPr>
          <w:rFonts w:cs="Arial"/>
          <w:color w:val="000000"/>
          <w:lang w:eastAsia="en-GB"/>
        </w:rPr>
      </w:pPr>
    </w:p>
    <w:p w:rsidR="005D10F3" w:rsidRPr="002215E2" w:rsidRDefault="005D10F3" w:rsidP="005D10F3">
      <w:pPr>
        <w:autoSpaceDE w:val="0"/>
        <w:autoSpaceDN w:val="0"/>
        <w:adjustRightInd w:val="0"/>
        <w:rPr>
          <w:rFonts w:cs="Arial"/>
          <w:color w:val="000000"/>
          <w:lang w:eastAsia="en-GB"/>
        </w:rPr>
      </w:pPr>
      <w:r w:rsidRPr="002215E2">
        <w:rPr>
          <w:rFonts w:cs="Arial"/>
          <w:color w:val="000000"/>
          <w:lang w:eastAsia="en-GB"/>
        </w:rPr>
        <w:t>For further information about prescribed bodies, please see the list of prescribed bodies on the GOV.UK website</w:t>
      </w:r>
      <w:r>
        <w:rPr>
          <w:rFonts w:cs="Arial"/>
          <w:color w:val="000000"/>
          <w:lang w:eastAsia="en-GB"/>
        </w:rPr>
        <w:t xml:space="preserve">: </w:t>
      </w:r>
      <w:hyperlink r:id="rId7" w:history="1">
        <w:r w:rsidRPr="00F74935">
          <w:rPr>
            <w:rStyle w:val="Hyperlink"/>
            <w:rFonts w:cs="Arial"/>
            <w:lang w:eastAsia="en-GB"/>
          </w:rPr>
          <w:t>www.gov.uk</w:t>
        </w:r>
      </w:hyperlink>
      <w:r>
        <w:rPr>
          <w:rFonts w:cs="Arial"/>
          <w:color w:val="000000"/>
          <w:lang w:eastAsia="en-GB"/>
        </w:rPr>
        <w:t xml:space="preserve"> </w:t>
      </w:r>
      <w:r w:rsidRPr="002215E2">
        <w:rPr>
          <w:rFonts w:cs="Arial"/>
          <w:color w:val="000000"/>
          <w:lang w:eastAsia="en-GB"/>
        </w:rPr>
        <w:t xml:space="preserve">. </w:t>
      </w:r>
    </w:p>
    <w:p w:rsidR="005D10F3" w:rsidRPr="002215E2" w:rsidRDefault="005D10F3" w:rsidP="005D10F3">
      <w:pPr>
        <w:autoSpaceDE w:val="0"/>
        <w:autoSpaceDN w:val="0"/>
        <w:adjustRightInd w:val="0"/>
        <w:rPr>
          <w:rFonts w:cs="Arial"/>
          <w:color w:val="000000"/>
          <w:lang w:eastAsia="en-GB"/>
        </w:rPr>
      </w:pPr>
    </w:p>
    <w:p w:rsidR="005D10F3" w:rsidRDefault="005D10F3" w:rsidP="005D10F3">
      <w:pPr>
        <w:autoSpaceDE w:val="0"/>
        <w:autoSpaceDN w:val="0"/>
        <w:adjustRightInd w:val="0"/>
        <w:rPr>
          <w:rFonts w:cs="Arial"/>
          <w:color w:val="000000"/>
        </w:rPr>
      </w:pPr>
      <w:r w:rsidRPr="002215E2">
        <w:rPr>
          <w:rFonts w:cs="Arial"/>
          <w:color w:val="000000"/>
          <w:lang w:eastAsia="en-GB"/>
        </w:rPr>
        <w:t xml:space="preserve">Individuals may choose to consult with their trade union or </w:t>
      </w:r>
      <w:r>
        <w:rPr>
          <w:rFonts w:cs="Arial"/>
          <w:color w:val="000000"/>
          <w:lang w:eastAsia="en-GB"/>
        </w:rPr>
        <w:t xml:space="preserve">Public Concern </w:t>
      </w:r>
      <w:r w:rsidRPr="002215E2">
        <w:rPr>
          <w:rFonts w:cs="Arial"/>
          <w:color w:val="000000"/>
          <w:lang w:eastAsia="en-GB"/>
        </w:rPr>
        <w:t xml:space="preserve">at Work </w:t>
      </w:r>
      <w:r w:rsidRPr="002215E2">
        <w:rPr>
          <w:rFonts w:cs="Arial"/>
        </w:rPr>
        <w:t>(the leading authority on public interest whistleblowing)</w:t>
      </w:r>
      <w:r>
        <w:rPr>
          <w:rFonts w:cs="Arial"/>
        </w:rPr>
        <w:t>.</w:t>
      </w:r>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sidRPr="002215E2">
        <w:rPr>
          <w:rFonts w:cs="Arial"/>
          <w:color w:val="000000"/>
          <w:u w:val="single"/>
        </w:rPr>
        <w:t>The contact details of Public Concern at Work are</w:t>
      </w:r>
      <w:r>
        <w:rPr>
          <w:rFonts w:cs="Arial"/>
          <w:color w:val="000000"/>
        </w:rPr>
        <w:t>:</w:t>
      </w:r>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Pr>
          <w:rFonts w:cs="Arial"/>
          <w:color w:val="000000"/>
        </w:rPr>
        <w:t>CAN Mezzanine</w:t>
      </w:r>
    </w:p>
    <w:p w:rsidR="005D10F3" w:rsidRDefault="005D10F3" w:rsidP="005D10F3">
      <w:pPr>
        <w:autoSpaceDE w:val="0"/>
        <w:autoSpaceDN w:val="0"/>
        <w:adjustRightInd w:val="0"/>
        <w:rPr>
          <w:rFonts w:cs="Arial"/>
          <w:color w:val="000000"/>
        </w:rPr>
      </w:pPr>
      <w:r>
        <w:rPr>
          <w:rFonts w:cs="Arial"/>
          <w:color w:val="000000"/>
        </w:rPr>
        <w:t>7-14 Great Dover Street</w:t>
      </w:r>
    </w:p>
    <w:p w:rsidR="005D10F3" w:rsidRDefault="005D10F3" w:rsidP="005D10F3">
      <w:pPr>
        <w:autoSpaceDE w:val="0"/>
        <w:autoSpaceDN w:val="0"/>
        <w:adjustRightInd w:val="0"/>
        <w:rPr>
          <w:rFonts w:cs="Arial"/>
          <w:color w:val="000000"/>
        </w:rPr>
      </w:pPr>
      <w:r>
        <w:rPr>
          <w:rFonts w:cs="Arial"/>
          <w:color w:val="000000"/>
        </w:rPr>
        <w:t>London SE1 4YR</w:t>
      </w:r>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Pr>
          <w:rFonts w:cs="Arial"/>
          <w:color w:val="000000"/>
        </w:rPr>
        <w:t xml:space="preserve">Website: </w:t>
      </w:r>
      <w:hyperlink r:id="rId8" w:history="1">
        <w:r w:rsidRPr="00B54EDF">
          <w:rPr>
            <w:rStyle w:val="Hyperlink"/>
            <w:rFonts w:cs="Arial"/>
          </w:rPr>
          <w:t>www.pcaw.co.uk</w:t>
        </w:r>
      </w:hyperlink>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Pr>
          <w:rFonts w:cs="Arial"/>
          <w:color w:val="000000"/>
        </w:rPr>
        <w:t xml:space="preserve">Tel: </w:t>
      </w:r>
      <w:r>
        <w:rPr>
          <w:rFonts w:cs="Arial"/>
          <w:color w:val="000000"/>
        </w:rPr>
        <w:tab/>
        <w:t>020 7404 6609 (Whistleblowing Advice Line)</w:t>
      </w:r>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Pr>
          <w:rFonts w:cs="Arial"/>
          <w:color w:val="000000"/>
        </w:rPr>
        <w:t>Fax:</w:t>
      </w:r>
      <w:r>
        <w:rPr>
          <w:rFonts w:cs="Arial"/>
          <w:color w:val="000000"/>
        </w:rPr>
        <w:tab/>
        <w:t>020 7403 8823</w:t>
      </w:r>
    </w:p>
    <w:p w:rsidR="005D10F3" w:rsidRDefault="005D10F3" w:rsidP="005D10F3">
      <w:pPr>
        <w:autoSpaceDE w:val="0"/>
        <w:autoSpaceDN w:val="0"/>
        <w:adjustRightInd w:val="0"/>
        <w:rPr>
          <w:rFonts w:cs="Arial"/>
          <w:color w:val="000000"/>
        </w:rPr>
      </w:pPr>
    </w:p>
    <w:p w:rsidR="005D10F3" w:rsidRDefault="005D10F3" w:rsidP="005D10F3">
      <w:pPr>
        <w:autoSpaceDE w:val="0"/>
        <w:autoSpaceDN w:val="0"/>
        <w:adjustRightInd w:val="0"/>
        <w:rPr>
          <w:rFonts w:cs="Arial"/>
          <w:color w:val="000000"/>
        </w:rPr>
      </w:pPr>
      <w:r>
        <w:rPr>
          <w:rFonts w:cs="Arial"/>
          <w:color w:val="000000"/>
        </w:rPr>
        <w:t xml:space="preserve">E-mail: </w:t>
      </w:r>
      <w:hyperlink r:id="rId9" w:history="1">
        <w:r w:rsidRPr="002215E2">
          <w:rPr>
            <w:rStyle w:val="Hyperlink"/>
            <w:rFonts w:cs="Arial"/>
          </w:rPr>
          <w:t>whistle@pcaw.org.uk</w:t>
        </w:r>
      </w:hyperlink>
    </w:p>
    <w:p w:rsidR="005D10F3" w:rsidRDefault="005D10F3" w:rsidP="005D10F3">
      <w:pPr>
        <w:autoSpaceDE w:val="0"/>
        <w:autoSpaceDN w:val="0"/>
        <w:adjustRightInd w:val="0"/>
        <w:rPr>
          <w:rFonts w:cs="Arial"/>
          <w:color w:val="000000"/>
        </w:rPr>
      </w:pPr>
    </w:p>
    <w:p w:rsidR="00D855A4" w:rsidRDefault="00D855A4" w:rsidP="005D10F3">
      <w:pPr>
        <w:autoSpaceDE w:val="0"/>
        <w:autoSpaceDN w:val="0"/>
        <w:adjustRightInd w:val="0"/>
        <w:rPr>
          <w:rFonts w:cs="Arial"/>
          <w:color w:val="000000"/>
        </w:rPr>
      </w:pPr>
    </w:p>
    <w:p w:rsidR="00D855A4" w:rsidRDefault="00D855A4" w:rsidP="005D10F3">
      <w:pPr>
        <w:autoSpaceDE w:val="0"/>
        <w:autoSpaceDN w:val="0"/>
        <w:adjustRightInd w:val="0"/>
        <w:rPr>
          <w:rFonts w:cs="Arial"/>
          <w:color w:val="000000"/>
        </w:rPr>
      </w:pPr>
    </w:p>
    <w:p w:rsidR="00D855A4" w:rsidRDefault="00D855A4" w:rsidP="005D10F3">
      <w:pPr>
        <w:autoSpaceDE w:val="0"/>
        <w:autoSpaceDN w:val="0"/>
        <w:adjustRightInd w:val="0"/>
        <w:rPr>
          <w:rFonts w:cs="Arial"/>
          <w:color w:val="000000"/>
        </w:rPr>
      </w:pPr>
    </w:p>
    <w:p w:rsidR="00D855A4" w:rsidRDefault="00D855A4" w:rsidP="005D10F3">
      <w:pPr>
        <w:autoSpaceDE w:val="0"/>
        <w:autoSpaceDN w:val="0"/>
        <w:adjustRightInd w:val="0"/>
        <w:rPr>
          <w:rFonts w:cs="Arial"/>
          <w:color w:val="000000"/>
        </w:rPr>
      </w:pPr>
      <w:r>
        <w:rPr>
          <w:rFonts w:cs="Arial"/>
          <w:color w:val="000000"/>
        </w:rPr>
        <w:t>Review date Spring 2021</w:t>
      </w:r>
      <w:bookmarkStart w:id="1" w:name="_GoBack"/>
      <w:bookmarkEnd w:id="1"/>
    </w:p>
    <w:p w:rsidR="005D10F3" w:rsidRPr="00484E58" w:rsidRDefault="005D10F3" w:rsidP="005D10F3">
      <w:pPr>
        <w:pStyle w:val="Default"/>
        <w:jc w:val="center"/>
        <w:rPr>
          <w:rFonts w:ascii="Arial" w:hAnsi="Arial"/>
          <w:b/>
          <w:sz w:val="28"/>
          <w:szCs w:val="28"/>
        </w:rPr>
      </w:pPr>
    </w:p>
    <w:p w:rsidR="00562956" w:rsidRDefault="00562956"/>
    <w:sectPr w:rsidR="00562956" w:rsidSect="001D1088">
      <w:headerReference w:type="default" r:id="rId10"/>
      <w:footerReference w:type="default" r:id="rId11"/>
      <w:headerReference w:type="first" r:id="rId12"/>
      <w:footerReference w:type="first" r:id="rId13"/>
      <w:pgSz w:w="11906" w:h="16838" w:code="9"/>
      <w:pgMar w:top="992" w:right="851" w:bottom="2126" w:left="851"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55A4">
      <w:r>
        <w:separator/>
      </w:r>
    </w:p>
  </w:endnote>
  <w:endnote w:type="continuationSeparator" w:id="0">
    <w:p w:rsidR="00000000" w:rsidRDefault="00D8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KCKO L+ Helvetica Neue">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2C3" w:rsidRDefault="00D855A4">
    <w:pPr>
      <w:pStyle w:val="Footer"/>
    </w:pPr>
  </w:p>
  <w:p w:rsidR="00F012C3" w:rsidRDefault="00D85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81" w:rsidRDefault="005D10F3">
    <w:pPr>
      <w:pStyle w:val="Footer"/>
    </w:pPr>
    <w:r>
      <w:rPr>
        <w:noProof/>
        <w:lang w:eastAsia="en-GB"/>
      </w:rPr>
      <w:drawing>
        <wp:anchor distT="0" distB="0" distL="114300" distR="114300" simplePos="0" relativeHeight="251659264" behindDoc="0" locked="0" layoutInCell="1" allowOverlap="1" wp14:anchorId="5B4A152A" wp14:editId="441ACA25">
          <wp:simplePos x="0" y="0"/>
          <wp:positionH relativeFrom="column">
            <wp:posOffset>-549910</wp:posOffset>
          </wp:positionH>
          <wp:positionV relativeFrom="paragraph">
            <wp:posOffset>-922020</wp:posOffset>
          </wp:positionV>
          <wp:extent cx="7591425" cy="1370774"/>
          <wp:effectExtent l="0" t="0" r="0" b="1270"/>
          <wp:wrapNone/>
          <wp:docPr id="3" name="Picture 3" descr="Y:\Marketing\Logos\SSE LH Footer - No contact details.png"/>
          <wp:cNvGraphicFramePr/>
          <a:graphic xmlns:a="http://schemas.openxmlformats.org/drawingml/2006/main">
            <a:graphicData uri="http://schemas.openxmlformats.org/drawingml/2006/picture">
              <pic:pic xmlns:pic="http://schemas.openxmlformats.org/drawingml/2006/picture">
                <pic:nvPicPr>
                  <pic:cNvPr id="3" name="Picture 3" descr="Y:\Marketing\Logos\SSE LH Footer - No contact detail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370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55A4">
      <w:r>
        <w:separator/>
      </w:r>
    </w:p>
  </w:footnote>
  <w:footnote w:type="continuationSeparator" w:id="0">
    <w:p w:rsidR="00000000" w:rsidRDefault="00D8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1"/>
      <w:gridCol w:w="3401"/>
      <w:gridCol w:w="3401"/>
    </w:tblGrid>
    <w:tr w:rsidR="5A2A262D" w:rsidTr="5A2A262D">
      <w:tc>
        <w:tcPr>
          <w:tcW w:w="3401" w:type="dxa"/>
        </w:tcPr>
        <w:p w:rsidR="5A2A262D" w:rsidRDefault="00D855A4" w:rsidP="009A03D8">
          <w:pPr>
            <w:pStyle w:val="Header"/>
            <w:ind w:left="-115"/>
          </w:pPr>
        </w:p>
      </w:tc>
      <w:tc>
        <w:tcPr>
          <w:tcW w:w="3401" w:type="dxa"/>
        </w:tcPr>
        <w:p w:rsidR="5A2A262D" w:rsidRDefault="00D855A4" w:rsidP="009A03D8">
          <w:pPr>
            <w:pStyle w:val="Header"/>
            <w:jc w:val="center"/>
          </w:pPr>
        </w:p>
      </w:tc>
      <w:tc>
        <w:tcPr>
          <w:tcW w:w="3401" w:type="dxa"/>
        </w:tcPr>
        <w:p w:rsidR="5A2A262D" w:rsidRDefault="00D855A4" w:rsidP="009A03D8">
          <w:pPr>
            <w:pStyle w:val="Header"/>
            <w:ind w:right="-115"/>
            <w:jc w:val="right"/>
          </w:pPr>
        </w:p>
      </w:tc>
    </w:tr>
  </w:tbl>
  <w:p w:rsidR="5A2A262D" w:rsidRDefault="00D855A4" w:rsidP="009A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1"/>
      <w:gridCol w:w="3401"/>
      <w:gridCol w:w="3401"/>
    </w:tblGrid>
    <w:tr w:rsidR="5A2A262D" w:rsidTr="5A2A262D">
      <w:tc>
        <w:tcPr>
          <w:tcW w:w="3401" w:type="dxa"/>
        </w:tcPr>
        <w:p w:rsidR="5A2A262D" w:rsidRDefault="00D855A4" w:rsidP="009A03D8">
          <w:pPr>
            <w:pStyle w:val="Header"/>
            <w:ind w:left="-115"/>
          </w:pPr>
        </w:p>
      </w:tc>
      <w:tc>
        <w:tcPr>
          <w:tcW w:w="3401" w:type="dxa"/>
        </w:tcPr>
        <w:p w:rsidR="5A2A262D" w:rsidRDefault="00D855A4" w:rsidP="009A03D8">
          <w:pPr>
            <w:pStyle w:val="Header"/>
            <w:jc w:val="center"/>
          </w:pPr>
        </w:p>
      </w:tc>
      <w:tc>
        <w:tcPr>
          <w:tcW w:w="3401" w:type="dxa"/>
        </w:tcPr>
        <w:p w:rsidR="5A2A262D" w:rsidRDefault="00D855A4" w:rsidP="009A03D8">
          <w:pPr>
            <w:pStyle w:val="Header"/>
            <w:ind w:right="-115"/>
            <w:jc w:val="right"/>
          </w:pPr>
        </w:p>
      </w:tc>
    </w:tr>
  </w:tbl>
  <w:p w:rsidR="5A2A262D" w:rsidRDefault="00D855A4" w:rsidP="009A0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4B"/>
    <w:multiLevelType w:val="hybridMultilevel"/>
    <w:tmpl w:val="4EF8D720"/>
    <w:lvl w:ilvl="0" w:tplc="4BC671F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E7E67"/>
    <w:multiLevelType w:val="hybridMultilevel"/>
    <w:tmpl w:val="04F2F80E"/>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D6596"/>
    <w:multiLevelType w:val="hybridMultilevel"/>
    <w:tmpl w:val="D5468488"/>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6122F"/>
    <w:multiLevelType w:val="hybridMultilevel"/>
    <w:tmpl w:val="CD0826C8"/>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89B"/>
    <w:multiLevelType w:val="hybridMultilevel"/>
    <w:tmpl w:val="1E3E8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41858"/>
    <w:multiLevelType w:val="hybridMultilevel"/>
    <w:tmpl w:val="3EBC46D2"/>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35AD"/>
    <w:multiLevelType w:val="hybridMultilevel"/>
    <w:tmpl w:val="E2986E4E"/>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91A50"/>
    <w:multiLevelType w:val="hybridMultilevel"/>
    <w:tmpl w:val="5D724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4B05F6"/>
    <w:multiLevelType w:val="hybridMultilevel"/>
    <w:tmpl w:val="C632EE50"/>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B7FB1"/>
    <w:multiLevelType w:val="hybridMultilevel"/>
    <w:tmpl w:val="E0E6908E"/>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B2887"/>
    <w:multiLevelType w:val="hybridMultilevel"/>
    <w:tmpl w:val="E9D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A7308"/>
    <w:multiLevelType w:val="hybridMultilevel"/>
    <w:tmpl w:val="B204DAA6"/>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F3DBC"/>
    <w:multiLevelType w:val="hybridMultilevel"/>
    <w:tmpl w:val="305EDC0C"/>
    <w:lvl w:ilvl="0" w:tplc="4BC671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6"/>
  </w:num>
  <w:num w:numId="6">
    <w:abstractNumId w:val="11"/>
  </w:num>
  <w:num w:numId="7">
    <w:abstractNumId w:val="9"/>
  </w:num>
  <w:num w:numId="8">
    <w:abstractNumId w:val="7"/>
  </w:num>
  <w:num w:numId="9">
    <w:abstractNumId w:val="0"/>
  </w:num>
  <w:num w:numId="10">
    <w:abstractNumId w:val="8"/>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3"/>
    <w:rsid w:val="00562956"/>
    <w:rsid w:val="005D10F3"/>
    <w:rsid w:val="00D8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A449"/>
  <w15:chartTrackingRefBased/>
  <w15:docId w15:val="{92884600-187C-432C-AF8B-A9B76734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F3"/>
    <w:pPr>
      <w:spacing w:after="0" w:line="240" w:lineRule="auto"/>
    </w:pPr>
    <w:rPr>
      <w:rFonts w:ascii="Arial" w:eastAsia="Calibri" w:hAnsi="Arial" w:cs="Times New Roman"/>
      <w:sz w:val="24"/>
    </w:rPr>
  </w:style>
  <w:style w:type="paragraph" w:styleId="Heading1">
    <w:name w:val="heading 1"/>
    <w:basedOn w:val="Normal"/>
    <w:next w:val="Normal"/>
    <w:link w:val="Heading1Char"/>
    <w:qFormat/>
    <w:rsid w:val="005D10F3"/>
    <w:pPr>
      <w:keepNext/>
      <w:spacing w:before="240" w:after="60"/>
      <w:outlineLvl w:val="0"/>
    </w:pPr>
    <w:rPr>
      <w:rFonts w:eastAsia="Times New Roman"/>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0F3"/>
    <w:rPr>
      <w:rFonts w:ascii="Arial" w:eastAsia="Times New Roman" w:hAnsi="Arial" w:cs="Times New Roman"/>
      <w:b/>
      <w:bCs/>
      <w:kern w:val="32"/>
      <w:sz w:val="32"/>
      <w:szCs w:val="32"/>
      <w:lang w:val="en-US" w:bidi="en-US"/>
    </w:rPr>
  </w:style>
  <w:style w:type="paragraph" w:styleId="Header">
    <w:name w:val="header"/>
    <w:basedOn w:val="Normal"/>
    <w:link w:val="HeaderChar"/>
    <w:unhideWhenUsed/>
    <w:rsid w:val="005D10F3"/>
    <w:pPr>
      <w:tabs>
        <w:tab w:val="center" w:pos="4513"/>
        <w:tab w:val="right" w:pos="9026"/>
      </w:tabs>
    </w:pPr>
  </w:style>
  <w:style w:type="character" w:customStyle="1" w:styleId="HeaderChar">
    <w:name w:val="Header Char"/>
    <w:basedOn w:val="DefaultParagraphFont"/>
    <w:link w:val="Header"/>
    <w:rsid w:val="005D10F3"/>
    <w:rPr>
      <w:rFonts w:ascii="Arial" w:eastAsia="Calibri" w:hAnsi="Arial" w:cs="Times New Roman"/>
      <w:sz w:val="24"/>
    </w:rPr>
  </w:style>
  <w:style w:type="paragraph" w:styleId="Footer">
    <w:name w:val="footer"/>
    <w:basedOn w:val="Normal"/>
    <w:link w:val="FooterChar"/>
    <w:unhideWhenUsed/>
    <w:rsid w:val="005D10F3"/>
    <w:pPr>
      <w:tabs>
        <w:tab w:val="center" w:pos="4513"/>
        <w:tab w:val="right" w:pos="9026"/>
      </w:tabs>
    </w:pPr>
  </w:style>
  <w:style w:type="character" w:customStyle="1" w:styleId="FooterChar">
    <w:name w:val="Footer Char"/>
    <w:basedOn w:val="DefaultParagraphFont"/>
    <w:link w:val="Footer"/>
    <w:rsid w:val="005D10F3"/>
    <w:rPr>
      <w:rFonts w:ascii="Arial" w:eastAsia="Calibri" w:hAnsi="Arial" w:cs="Times New Roman"/>
      <w:sz w:val="24"/>
    </w:rPr>
  </w:style>
  <w:style w:type="character" w:styleId="Hyperlink">
    <w:name w:val="Hyperlink"/>
    <w:uiPriority w:val="99"/>
    <w:unhideWhenUsed/>
    <w:rsid w:val="005D10F3"/>
    <w:rPr>
      <w:color w:val="0000FF"/>
      <w:u w:val="single"/>
    </w:rPr>
  </w:style>
  <w:style w:type="paragraph" w:customStyle="1" w:styleId="Default">
    <w:name w:val="Default"/>
    <w:rsid w:val="005D10F3"/>
    <w:pPr>
      <w:autoSpaceDE w:val="0"/>
      <w:autoSpaceDN w:val="0"/>
      <w:adjustRightInd w:val="0"/>
      <w:spacing w:after="0" w:line="240" w:lineRule="auto"/>
    </w:pPr>
    <w:rPr>
      <w:rFonts w:ascii="JKCKO L+ Helvetica Neue" w:eastAsia="Times New Roman" w:hAnsi="JKCKO L+ Helvetica Neue" w:cs="JKCKO L+ Helvetica Neue"/>
      <w:color w:val="000000"/>
      <w:sz w:val="24"/>
      <w:szCs w:val="24"/>
      <w:lang w:eastAsia="en-GB"/>
    </w:rPr>
  </w:style>
  <w:style w:type="paragraph" w:styleId="BodyText">
    <w:name w:val="Body Text"/>
    <w:basedOn w:val="Normal"/>
    <w:link w:val="BodyTextChar"/>
    <w:rsid w:val="005D10F3"/>
    <w:rPr>
      <w:rFonts w:eastAsia="Times New Roman"/>
      <w:szCs w:val="20"/>
    </w:rPr>
  </w:style>
  <w:style w:type="character" w:customStyle="1" w:styleId="BodyTextChar">
    <w:name w:val="Body Text Char"/>
    <w:basedOn w:val="DefaultParagraphFont"/>
    <w:link w:val="BodyText"/>
    <w:rsid w:val="005D10F3"/>
    <w:rPr>
      <w:rFonts w:ascii="Arial" w:eastAsia="Times New Roman" w:hAnsi="Arial" w:cs="Times New Roman"/>
      <w:sz w:val="24"/>
      <w:szCs w:val="20"/>
    </w:rPr>
  </w:style>
  <w:style w:type="paragraph" w:customStyle="1" w:styleId="NSCBodyText">
    <w:name w:val="NSC Body Text"/>
    <w:basedOn w:val="Normal"/>
    <w:rsid w:val="005D10F3"/>
    <w:rPr>
      <w:rFonts w:eastAsia="Times New Roman"/>
      <w:szCs w:val="24"/>
    </w:rPr>
  </w:style>
  <w:style w:type="paragraph" w:customStyle="1" w:styleId="paragraph">
    <w:name w:val="paragraph"/>
    <w:basedOn w:val="Normal"/>
    <w:rsid w:val="005D10F3"/>
    <w:rPr>
      <w:rFonts w:ascii="Times New Roman" w:eastAsia="Times New Roman" w:hAnsi="Times New Roman"/>
      <w:szCs w:val="24"/>
      <w:lang w:eastAsia="en-GB"/>
    </w:rPr>
  </w:style>
  <w:style w:type="character" w:customStyle="1" w:styleId="normaltextrun1">
    <w:name w:val="normaltextrun1"/>
    <w:basedOn w:val="DefaultParagraphFont"/>
    <w:rsid w:val="005D10F3"/>
  </w:style>
  <w:style w:type="character" w:customStyle="1" w:styleId="eop">
    <w:name w:val="eop"/>
    <w:basedOn w:val="DefaultParagraphFont"/>
    <w:rsid w:val="005D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caw.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Berkley First School</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Pickford</dc:creator>
  <cp:keywords/>
  <dc:description/>
  <cp:lastModifiedBy>Sarah Pickford</cp:lastModifiedBy>
  <cp:revision>2</cp:revision>
  <dcterms:created xsi:type="dcterms:W3CDTF">2020-09-23T14:15:00Z</dcterms:created>
  <dcterms:modified xsi:type="dcterms:W3CDTF">2020-09-23T14:19:00Z</dcterms:modified>
</cp:coreProperties>
</file>